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53" w:rsidRPr="00327E6E" w:rsidRDefault="00F26A53" w:rsidP="00F26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E6E">
        <w:rPr>
          <w:rFonts w:ascii="Times New Roman" w:eastAsia="Times New Roman" w:hAnsi="Times New Roman"/>
          <w:sz w:val="24"/>
          <w:szCs w:val="24"/>
          <w:lang w:val="uk-UA" w:eastAsia="ru-RU"/>
        </w:rPr>
        <w:t>СХВАЛЕНО</w:t>
      </w:r>
    </w:p>
    <w:p w:rsidR="00F26A53" w:rsidRPr="00C91ADE" w:rsidRDefault="00F26A53" w:rsidP="00F26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1ADE">
        <w:rPr>
          <w:rFonts w:ascii="Times New Roman" w:eastAsia="Times New Roman" w:hAnsi="Times New Roman"/>
          <w:sz w:val="24"/>
          <w:szCs w:val="24"/>
          <w:lang w:val="uk-UA" w:eastAsia="ru-RU"/>
        </w:rPr>
        <w:t>рішенням педагогічної ради</w:t>
      </w:r>
    </w:p>
    <w:p w:rsidR="00F26A53" w:rsidRPr="00093D36" w:rsidRDefault="00F26A53" w:rsidP="00F26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1A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закладу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дошкільної освіти</w:t>
      </w:r>
    </w:p>
    <w:p w:rsidR="00F26A53" w:rsidRPr="00327E6E" w:rsidRDefault="00F26A53" w:rsidP="00F26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E6E">
        <w:rPr>
          <w:rFonts w:ascii="Times New Roman" w:eastAsia="Times New Roman" w:hAnsi="Times New Roman"/>
          <w:sz w:val="24"/>
          <w:szCs w:val="24"/>
          <w:lang w:eastAsia="ru-RU"/>
        </w:rPr>
        <w:t> №</w:t>
      </w:r>
      <w:r w:rsidRPr="00327E6E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327E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327E6E">
        <w:rPr>
          <w:rFonts w:ascii="Times New Roman" w:eastAsia="Times New Roman" w:hAnsi="Times New Roman"/>
          <w:sz w:val="24"/>
          <w:szCs w:val="24"/>
          <w:lang w:val="uk-UA" w:eastAsia="ru-RU"/>
        </w:rPr>
        <w:t>Золотий ключик</w:t>
      </w:r>
      <w:r w:rsidRPr="00327E6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26A53" w:rsidRPr="004530CE" w:rsidRDefault="00F26A53" w:rsidP="00F26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27E6E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327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F26A53" w:rsidRDefault="00F26A53" w:rsidP="00F26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F26A53" w:rsidRPr="00726CE2" w:rsidRDefault="00F26A53" w:rsidP="00F26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6C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ОРІЄНТОВНИЙ ПЛАН</w:t>
      </w:r>
    </w:p>
    <w:p w:rsidR="00F26A53" w:rsidRPr="004530CE" w:rsidRDefault="00F26A53" w:rsidP="00F26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6C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підвищення кваліфікації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педагогічних працівників на 2024</w:t>
      </w:r>
      <w:r w:rsidRPr="00726C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827"/>
        <w:gridCol w:w="1701"/>
        <w:gridCol w:w="851"/>
        <w:gridCol w:w="1417"/>
        <w:gridCol w:w="1134"/>
        <w:gridCol w:w="1276"/>
        <w:gridCol w:w="1952"/>
        <w:gridCol w:w="33"/>
        <w:gridCol w:w="1417"/>
        <w:gridCol w:w="1243"/>
        <w:gridCol w:w="33"/>
      </w:tblGrid>
      <w:tr w:rsidR="00F26A53" w:rsidRPr="002E3DB3" w:rsidTr="005E0F58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Тема, </w:t>
            </w: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</w:t>
            </w:r>
            <w:proofErr w:type="spellEnd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</w:t>
            </w:r>
            <w:proofErr w:type="spellEnd"/>
          </w:p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3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2E3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E3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2E3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63045F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7B53EA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</w:t>
            </w:r>
          </w:p>
          <w:p w:rsidR="00F26A53" w:rsidRPr="00B269B1" w:rsidRDefault="00F26A53" w:rsidP="005E0F5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асистенти вихователів інклюзивних груп ЗДО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ХОІППО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Мацієвська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М.О.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Войцештна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К.О.</w:t>
            </w:r>
          </w:p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Гриценюк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В.А.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B269B1" w:rsidRDefault="00F26A53" w:rsidP="005E0F5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Вихователі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ХОІППО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A53" w:rsidRPr="00B269B1" w:rsidRDefault="00F26A53" w:rsidP="005E0F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Рябчун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Макарчук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К.А.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93D36" w:rsidRDefault="00F26A53" w:rsidP="005E0F5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D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093D36" w:rsidRDefault="00F26A53" w:rsidP="005E0F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иховател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дітей</w:t>
            </w:r>
            <w:proofErr w:type="spellEnd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530CE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гумані</w:t>
            </w:r>
            <w:proofErr w:type="gram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тарно-педагог</w:t>
            </w:r>
            <w:proofErr w:type="gram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академії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93D36" w:rsidRDefault="00F26A53" w:rsidP="005E0F58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93D36" w:rsidRDefault="00F26A53" w:rsidP="005E0F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3D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Рачок І.В.</w:t>
            </w:r>
          </w:p>
          <w:p w:rsidR="00F26A53" w:rsidRPr="00093D36" w:rsidRDefault="00F26A53" w:rsidP="005E0F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3D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Первак О.В</w:t>
            </w:r>
            <w:r w:rsidRPr="00093D3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93D36" w:rsidRDefault="00F26A53" w:rsidP="005E0F5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D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093D36" w:rsidRDefault="00F26A53" w:rsidP="005E0F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виховател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дітей</w:t>
            </w:r>
            <w:proofErr w:type="spellEnd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раннього</w:t>
            </w:r>
            <w:proofErr w:type="spellEnd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530CE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гумані</w:t>
            </w:r>
            <w:proofErr w:type="gram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тарно-педагог</w:t>
            </w:r>
            <w:proofErr w:type="gram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академії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01DB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0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Деревчук</w:t>
            </w:r>
            <w:proofErr w:type="spellEnd"/>
            <w:r w:rsidRPr="0000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093D36" w:rsidRDefault="00F26A53" w:rsidP="005E0F5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D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093D36" w:rsidRDefault="00F26A53" w:rsidP="005E0F58">
            <w:pPr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вчител</w:t>
            </w:r>
            <w:r>
              <w:rPr>
                <w:rStyle w:val="adtyne"/>
                <w:rFonts w:ascii="Times New Roman" w:hAnsi="Times New Roman"/>
                <w:color w:val="202124"/>
                <w:sz w:val="24"/>
                <w:szCs w:val="24"/>
                <w:lang w:val="uk-UA"/>
              </w:rPr>
              <w:t>ів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музичного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мистецтва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музичний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530CE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гумані</w:t>
            </w:r>
            <w:proofErr w:type="gram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тарно-педагог</w:t>
            </w:r>
            <w:proofErr w:type="gram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академії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Соловйова В.В.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rPr>
          <w:gridAfter w:val="1"/>
          <w:wAfter w:w="33" w:type="dxa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093D36" w:rsidRDefault="00F26A53" w:rsidP="005E0F5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D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Регіональні курси </w:t>
            </w:r>
          </w:p>
          <w:p w:rsidR="00F26A53" w:rsidRPr="00093D36" w:rsidRDefault="00F26A53" w:rsidP="005E0F58">
            <w:pPr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</w:pP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інклюзивна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>освіта</w:t>
            </w:r>
            <w:proofErr w:type="spellEnd"/>
            <w:r w:rsidRPr="00093D36"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  <w:tab/>
            </w:r>
          </w:p>
          <w:p w:rsidR="00F26A53" w:rsidRPr="00093D36" w:rsidRDefault="00F26A53" w:rsidP="005E0F58">
            <w:pPr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</w:pPr>
          </w:p>
          <w:p w:rsidR="00F26A53" w:rsidRPr="00093D36" w:rsidRDefault="00F26A53" w:rsidP="005E0F58">
            <w:pPr>
              <w:rPr>
                <w:rStyle w:val="adtyne"/>
                <w:rFonts w:ascii="Times New Roman" w:hAnsi="Times New Roman"/>
                <w:color w:val="2021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93D36" w:rsidRDefault="00F26A53" w:rsidP="005E0F5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Хмельницькій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гумані</w:t>
            </w:r>
            <w:proofErr w:type="gram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тарно-педагог</w:t>
            </w:r>
            <w:proofErr w:type="gram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ічній</w:t>
            </w:r>
            <w:proofErr w:type="spellEnd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академії</w:t>
            </w:r>
            <w:proofErr w:type="spellEnd"/>
          </w:p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001DB3" w:rsidRDefault="00F26A53" w:rsidP="005E0F58">
            <w:pPr>
              <w:spacing w:after="0"/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</w:pPr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>Ярош К.Д.</w:t>
            </w:r>
          </w:p>
          <w:p w:rsidR="00F26A53" w:rsidRPr="00001DB3" w:rsidRDefault="00F26A53" w:rsidP="005E0F58">
            <w:pPr>
              <w:spacing w:after="0"/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</w:pPr>
            <w:proofErr w:type="spellStart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>Рябчун</w:t>
            </w:r>
            <w:proofErr w:type="spellEnd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 xml:space="preserve"> Л.В.</w:t>
            </w:r>
          </w:p>
          <w:p w:rsidR="00F26A53" w:rsidRPr="00001DB3" w:rsidRDefault="00F26A53" w:rsidP="005E0F58">
            <w:pPr>
              <w:spacing w:after="0"/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</w:pPr>
            <w:proofErr w:type="spellStart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>Галанзовська</w:t>
            </w:r>
            <w:proofErr w:type="spellEnd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 xml:space="preserve"> А.О.</w:t>
            </w:r>
          </w:p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>Макарчук</w:t>
            </w:r>
            <w:proofErr w:type="spellEnd"/>
            <w:r w:rsidRPr="00001DB3">
              <w:rPr>
                <w:rFonts w:ascii="Times New Roman" w:eastAsiaTheme="minorHAnsi" w:hAnsi="Times New Roman"/>
                <w:color w:val="202124"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B269B1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A53" w:rsidRPr="002E3DB3" w:rsidTr="005E0F58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A951D7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D7514" w:rsidRDefault="00F26A53" w:rsidP="005E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327E6E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27E6E">
              <w:rPr>
                <w:rFonts w:ascii="Times New Roman" w:eastAsia="Times New Roman" w:hAnsi="Times New Roman"/>
                <w:lang w:eastAsia="ru-RU"/>
              </w:rPr>
              <w:t>ТОВ</w:t>
            </w:r>
            <w:proofErr w:type="gramEnd"/>
            <w:r w:rsidRPr="00327E6E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327E6E">
              <w:rPr>
                <w:rFonts w:ascii="Times New Roman" w:eastAsia="Times New Roman" w:hAnsi="Times New Roman"/>
                <w:lang w:eastAsia="ru-RU"/>
              </w:rPr>
              <w:t>Всеосвіта</w:t>
            </w:r>
            <w:proofErr w:type="spellEnd"/>
            <w:r w:rsidRPr="00327E6E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F26A53" w:rsidRPr="00327E6E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7E6E">
              <w:rPr>
                <w:rFonts w:ascii="Times New Roman" w:eastAsia="Times New Roman" w:hAnsi="Times New Roman"/>
                <w:lang w:eastAsia="ru-RU"/>
              </w:rPr>
              <w:t>Вища</w:t>
            </w:r>
            <w:proofErr w:type="spellEnd"/>
            <w:r w:rsidRPr="00327E6E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  <w:proofErr w:type="spellStart"/>
            <w:r w:rsidRPr="00327E6E">
              <w:rPr>
                <w:rFonts w:ascii="Times New Roman" w:eastAsia="Times New Roman" w:hAnsi="Times New Roman"/>
                <w:lang w:eastAsia="ru-RU"/>
              </w:rPr>
              <w:t>освітнього</w:t>
            </w:r>
            <w:proofErr w:type="spellEnd"/>
            <w:r w:rsidRPr="00327E6E">
              <w:rPr>
                <w:rFonts w:ascii="Times New Roman" w:eastAsia="Times New Roman" w:hAnsi="Times New Roman"/>
                <w:lang w:eastAsia="ru-RU"/>
              </w:rPr>
              <w:t xml:space="preserve"> менеджменту</w:t>
            </w:r>
          </w:p>
          <w:p w:rsidR="00F26A53" w:rsidRPr="00327E6E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E6E">
              <w:rPr>
                <w:rFonts w:ascii="Times New Roman" w:eastAsia="Times New Roman" w:hAnsi="Times New Roman"/>
                <w:lang w:eastAsia="ru-RU"/>
              </w:rPr>
              <w:t>ГО «</w:t>
            </w:r>
            <w:proofErr w:type="spellStart"/>
            <w:r w:rsidRPr="00327E6E">
              <w:rPr>
                <w:rFonts w:ascii="Times New Roman" w:eastAsia="Times New Roman" w:hAnsi="Times New Roman"/>
                <w:lang w:eastAsia="ru-RU"/>
              </w:rPr>
              <w:t>Прометеус</w:t>
            </w:r>
            <w:proofErr w:type="spellEnd"/>
            <w:r w:rsidRPr="00327E6E"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F26A53" w:rsidRPr="00327E6E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7E6E">
              <w:rPr>
                <w:rFonts w:ascii="Times New Roman" w:eastAsia="Times New Roman" w:hAnsi="Times New Roman"/>
                <w:lang w:eastAsia="ru-RU"/>
              </w:rPr>
              <w:t>EdEra</w:t>
            </w:r>
            <w:proofErr w:type="spellEnd"/>
          </w:p>
          <w:p w:rsidR="00F26A53" w:rsidRPr="00327E6E" w:rsidRDefault="00F26A53" w:rsidP="005E0F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lang w:val="uk-UA" w:eastAsia="ru-RU"/>
              </w:rPr>
            </w:pPr>
            <w:r w:rsidRPr="00327E6E">
              <w:rPr>
                <w:rFonts w:ascii="Times New Roman" w:eastAsia="Times New Roman" w:hAnsi="Times New Roman"/>
                <w:lang w:val="uk-UA" w:eastAsia="ru-RU"/>
              </w:rPr>
              <w:t>Українська академія дитинства «Впевнений старт»</w:t>
            </w:r>
          </w:p>
          <w:p w:rsidR="00F26A53" w:rsidRPr="00327E6E" w:rsidRDefault="00F26A53" w:rsidP="005E0F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lang w:val="uk-UA" w:eastAsia="ru-RU"/>
              </w:rPr>
            </w:pPr>
            <w:r w:rsidRPr="00327E6E">
              <w:rPr>
                <w:rFonts w:ascii="Times New Roman" w:eastAsia="Times New Roman" w:hAnsi="Times New Roman"/>
                <w:lang w:val="uk-UA" w:eastAsia="ru-RU"/>
              </w:rPr>
              <w:t>тренінгів центр «Академія талановитих керівників»</w:t>
            </w:r>
          </w:p>
          <w:p w:rsidR="00F26A53" w:rsidRDefault="00F26A53" w:rsidP="005E0F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27E6E">
              <w:rPr>
                <w:rFonts w:ascii="Times New Roman" w:hAnsi="Times New Roman"/>
                <w:lang w:val="uk-UA"/>
              </w:rPr>
              <w:t>ГО «Центр освітніх інновацій та творчості «Гармонія»</w:t>
            </w:r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F26A53" w:rsidRPr="004D7514" w:rsidRDefault="00F26A53" w:rsidP="005E0F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Платформа інститутів післядипломної педагогічної освіти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вебінар</w:t>
            </w:r>
            <w:proofErr w:type="spellEnd"/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семінар</w:t>
            </w:r>
            <w:proofErr w:type="spellEnd"/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</w:p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тренінги</w:t>
            </w:r>
          </w:p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</w:t>
            </w:r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514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4D7514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5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Л.О.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Клачун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Гріщенко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К.В</w:t>
            </w:r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Прямоносова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Ж.М.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Соловйова В.В.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Андрієвська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Савчук К.П.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ГаланзовськаА.О</w:t>
            </w:r>
            <w:proofErr w:type="spellEnd"/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Кондратюк І.В.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Тонінчук</w:t>
            </w:r>
            <w:proofErr w:type="spellEnd"/>
            <w:r w:rsidRPr="007B53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F26A53" w:rsidRPr="007B53EA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ЛапінськаО.М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26A53" w:rsidRDefault="00F26A53" w:rsidP="005E0F58">
            <w:pPr>
              <w:tabs>
                <w:tab w:val="left" w:pos="46"/>
              </w:tabs>
              <w:spacing w:after="160"/>
              <w:ind w:left="46" w:hanging="4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3EA">
              <w:rPr>
                <w:rFonts w:ascii="Times New Roman" w:hAnsi="Times New Roman"/>
                <w:sz w:val="24"/>
                <w:szCs w:val="24"/>
                <w:lang w:val="uk-UA"/>
              </w:rPr>
              <w:t>Гнатюк Н.М.</w:t>
            </w:r>
          </w:p>
          <w:p w:rsidR="00F26A53" w:rsidRPr="00A951D7" w:rsidRDefault="00F26A53" w:rsidP="005E0F58">
            <w:pPr>
              <w:tabs>
                <w:tab w:val="left" w:pos="46"/>
              </w:tabs>
              <w:spacing w:after="160"/>
              <w:ind w:left="46" w:hanging="46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Кондратюк І.М.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Рачок І.В.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Ярош К.Д.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Рябчун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Франчук В.А.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Макарчук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К.А.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Деревчук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М.М.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Войцешина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К.О.</w:t>
            </w:r>
          </w:p>
          <w:p w:rsidR="00F26A53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Мацієвська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М.О.</w:t>
            </w:r>
          </w:p>
          <w:p w:rsidR="00F26A53" w:rsidRPr="00A951D7" w:rsidRDefault="00F26A53" w:rsidP="005E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Гриценюк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A53" w:rsidRPr="00AD70CF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власні кошти педагогів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A53" w:rsidRPr="002E3DB3" w:rsidRDefault="00F26A53" w:rsidP="005E0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6A53" w:rsidRPr="006E2F0D" w:rsidRDefault="00F26A53" w:rsidP="00F26A5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Сертифікати  повинні відповідати  вимогам постанови КМУ від 21.09.2019р.  №800 </w:t>
      </w:r>
    </w:p>
    <w:p w:rsidR="002D378E" w:rsidRDefault="00F26A53">
      <w:bookmarkStart w:id="0" w:name="_GoBack"/>
      <w:bookmarkEnd w:id="0"/>
    </w:p>
    <w:sectPr w:rsidR="002D378E" w:rsidSect="0056548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E"/>
    <w:rsid w:val="00074C18"/>
    <w:rsid w:val="008B35FE"/>
    <w:rsid w:val="00E908FC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tyne">
    <w:name w:val="adtyne"/>
    <w:basedOn w:val="a0"/>
    <w:rsid w:val="00F26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tyne">
    <w:name w:val="adtyne"/>
    <w:basedOn w:val="a0"/>
    <w:rsid w:val="00F2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Профессионал</cp:lastModifiedBy>
  <cp:revision>2</cp:revision>
  <dcterms:created xsi:type="dcterms:W3CDTF">2024-11-22T09:33:00Z</dcterms:created>
  <dcterms:modified xsi:type="dcterms:W3CDTF">2024-11-22T09:33:00Z</dcterms:modified>
</cp:coreProperties>
</file>