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3D" w:rsidRPr="00C9523D" w:rsidRDefault="00C9523D" w:rsidP="00C9523D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</w:pPr>
      <w:r w:rsidRPr="00C9523D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ЧОМУ ДИТИНА КРАДЕ?…</w:t>
      </w:r>
    </w:p>
    <w:p w:rsidR="00C9523D" w:rsidRPr="00C9523D" w:rsidRDefault="00C9523D" w:rsidP="00C9523D">
      <w:pPr>
        <w:shd w:val="clear" w:color="auto" w:fill="FFFFFF"/>
        <w:spacing w:line="480" w:lineRule="auto"/>
        <w:jc w:val="right"/>
        <w:textAlignment w:val="baseline"/>
        <w:rPr>
          <w:rFonts w:ascii="Georgia" w:eastAsia="Times New Roman" w:hAnsi="Georgia" w:cs="Arial"/>
          <w:i/>
          <w:iCs/>
          <w:color w:val="404040"/>
          <w:sz w:val="24"/>
          <w:szCs w:val="24"/>
        </w:rPr>
      </w:pPr>
      <w:hyperlink r:id="rId5" w:tooltip="Постійне посилання на Чому дитина краде?…" w:history="1">
        <w:r w:rsidRPr="00C9523D">
          <w:rPr>
            <w:rFonts w:ascii="inherit" w:eastAsia="Times New Roman" w:hAnsi="inherit" w:cs="Arial"/>
            <w:i/>
            <w:iCs/>
            <w:color w:val="AAAAAA"/>
            <w:sz w:val="18"/>
          </w:rPr>
          <w:t>16.08.2016</w:t>
        </w:r>
      </w:hyperlink>
    </w:p>
    <w:p w:rsidR="00C9523D" w:rsidRPr="00C9523D" w:rsidRDefault="00C9523D" w:rsidP="00C952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ascii="inherit" w:eastAsia="Times New Roman" w:hAnsi="inherit" w:cs="Arial"/>
          <w:b/>
          <w:bCs/>
          <w:noProof/>
          <w:color w:val="8F58A1"/>
          <w:sz w:val="24"/>
          <w:szCs w:val="24"/>
          <w:bdr w:val="none" w:sz="0" w:space="0" w:color="auto" w:frame="1"/>
        </w:rPr>
        <w:drawing>
          <wp:inline distT="0" distB="0" distL="0" distR="0">
            <wp:extent cx="5715000" cy="3810000"/>
            <wp:effectExtent l="19050" t="0" r="0" b="0"/>
            <wp:docPr id="1" name="Рисунок 1" descr="ребенок вору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вору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3D" w:rsidRPr="00C9523D" w:rsidRDefault="00C9523D" w:rsidP="00C952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таке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дитяче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злодійство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</w:t>
      </w:r>
    </w:p>
    <w:p w:rsidR="00C9523D" w:rsidRPr="00C9523D" w:rsidRDefault="00C9523D" w:rsidP="00C9523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Усвідомлене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несві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доме</w:t>
      </w:r>
      <w:proofErr w:type="spellEnd"/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порушення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кордонів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інших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людей.</w:t>
      </w:r>
    </w:p>
    <w:p w:rsidR="00C9523D" w:rsidRPr="00C9523D" w:rsidRDefault="00C9523D" w:rsidP="00C9523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Нелегальне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вторгнення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прості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spellEnd"/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присвоєння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собі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власності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Спосіб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сказати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нам,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дорослим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про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якесь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своє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неблагополуччя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Симптом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сі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’ї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Спосіб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впоратися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наслідками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якийсь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травми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Можливість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отримати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те,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іншим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способом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одержати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На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варто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звернути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увагу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</w:t>
      </w:r>
    </w:p>
    <w:p w:rsidR="00C9523D" w:rsidRPr="00C9523D" w:rsidRDefault="00C9523D" w:rsidP="00C9523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У кого (у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якого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члена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сі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’ї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шкільної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системи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) –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краде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тому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направлено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послання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саме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бере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витрачає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крадені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гроші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?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вкаже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якийсь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дефіцит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виражений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символічно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Як давно вона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робить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?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давно, то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сі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м’я</w:t>
      </w:r>
      <w:proofErr w:type="spellEnd"/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має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деяку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сліпоту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»,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старанно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помічає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труднощів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боїться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ними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справу.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спосіб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відкрити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очі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»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системі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част</w:t>
      </w:r>
      <w:proofErr w:type="gram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причини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такої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поведінки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</w:t>
      </w:r>
    </w:p>
    <w:p w:rsidR="00C9523D" w:rsidRPr="00C9523D" w:rsidRDefault="00C9523D" w:rsidP="00C9523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сім’ї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немає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чітких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меж,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для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вс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членів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сім’ї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включаючи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дорослих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Дорослі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самі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часто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нелегально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порушують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кордони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була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чогось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позбавлена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: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дитбудинку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прийомна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якимось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іншим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чином 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покинута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дорослими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родині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строг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правила,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зовсім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позбавлена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можливості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задовольняти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деякі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свої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потреби –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легальним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чином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отримати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те,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неможливо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сі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’ї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сформовані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плутаються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поняття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своє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»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чуже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».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навчили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просити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домовлятися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523D">
        <w:rPr>
          <w:rFonts w:ascii="inherit" w:eastAsia="Times New Roman" w:hAnsi="inherit" w:cs="Arial"/>
          <w:color w:val="404040"/>
          <w:sz w:val="24"/>
          <w:szCs w:val="24"/>
        </w:rPr>
        <w:lastRenderedPageBreak/>
        <w:t xml:space="preserve">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сформувалася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серйозна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залежність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ігрова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алкогольна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наркотична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теж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порушенням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функціонування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сімейної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системи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Чого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варто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робити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разі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виявлення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крадіжки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</w:t>
      </w:r>
    </w:p>
    <w:p w:rsidR="00C9523D" w:rsidRPr="00C9523D" w:rsidRDefault="00C9523D" w:rsidP="00C9523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Робити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вигляд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нічого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сталося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br/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Чому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Важливо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назвати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речі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своїми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іменами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сказати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: 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взяв 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мами</w:t>
      </w:r>
      <w:proofErr w:type="spellEnd"/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гроші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злодійство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Так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чинити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злочин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”.</w:t>
      </w:r>
    </w:p>
    <w:p w:rsidR="00C9523D" w:rsidRPr="00C9523D" w:rsidRDefault="00C9523D" w:rsidP="00C9523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Оголошувати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злодієм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 Вона –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яка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скоїла</w:t>
      </w:r>
      <w:proofErr w:type="spellEnd"/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крадіжку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вчинок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який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сигналом 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для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сім’ї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правильніше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відреагувати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так: 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вчинив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справді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погано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». 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Чому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 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більшості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випадків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неусвідомлений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вибі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spellEnd"/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До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нього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неприйнятна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кримінальна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адміністративна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відповідальність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(до 14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років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). За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крадіжку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перед законом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відповідають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батьки,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оскільки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вони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тими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хто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цьому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побічно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сприяв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Карати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більше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ніж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заслуговує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її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вчинок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Чому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 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надмірному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покаранні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 батьки часто всю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відповідальність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вчинок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перекладають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несуть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 свою.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Цим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вони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вчать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того ж – як не нести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відповідальність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вчинене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Доросла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позиція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: «Нам разом треба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розібратися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чому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сталося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».</w:t>
      </w:r>
    </w:p>
    <w:p w:rsidR="00C9523D" w:rsidRPr="00C9523D" w:rsidRDefault="00C9523D" w:rsidP="00C9523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Залишати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под</w:t>
      </w:r>
      <w:proofErr w:type="gram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ія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без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наслідків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 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Чому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У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здорової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моральні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орієнтири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вона не понесла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розумне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покарання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якимось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чином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відшкодувала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завдані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збитки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– в рамках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своїх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можливостей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вона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довго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сильно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відчувати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себе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винуватою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сказати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дорослий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: 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Таке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бува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,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ми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всі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робимо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помилки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часто через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незнання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через те,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подумали про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наслідки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Давай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подумаємо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як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можеш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відшкодувати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збиток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який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завдав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цим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вчинком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».</w:t>
      </w:r>
    </w:p>
    <w:p w:rsidR="00C9523D" w:rsidRPr="00C9523D" w:rsidRDefault="00C9523D" w:rsidP="00C9523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Посилено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соромити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Чому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?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Викриття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вчинку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наслідки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значній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мі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пробуджують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сором. Коли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батьки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занадто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соромлять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вони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таким способом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звільняється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власного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сорому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відповідальності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подію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завантажують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» ним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іншого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Так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проявляється</w:t>
      </w:r>
      <w:proofErr w:type="spellEnd"/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небажання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допомагати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 тому,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допоможе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зрозуміти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причини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вчинку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бажання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просто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залякати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засоромити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(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виникає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кортіло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надалі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»).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цього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симптом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йде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всередину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просто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краще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приховує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наслідки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крадіжки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симптом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перетворюється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інший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Звинувачувати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усьому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тільки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 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Чому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 Велика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частина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відповідальності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належить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сі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’ї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дорослих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Важливо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виділити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де чия вина. Батькам добре б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взяти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відповідальність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за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власні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дисфункціональні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порушення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за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порушення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кордонів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несформованість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адекватних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норм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правил,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тобто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причини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вчинку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бере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відповідальність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за сам факт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вчинення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вчинку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Обмежуватися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тільки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покаранням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proofErr w:type="gram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</w:t>
      </w:r>
      <w:proofErr w:type="gram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ісоромлюванням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або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залякуванням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 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Чому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?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симптом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певного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неблагополуччя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ньому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варто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розібратися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вс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ією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сім’єю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допомогою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психолога.</w:t>
      </w:r>
    </w:p>
    <w:p w:rsidR="00C9523D" w:rsidRPr="00C9523D" w:rsidRDefault="00C9523D" w:rsidP="00C9523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Думати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тепер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назавжди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«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зіпсована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»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їй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 не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можна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довіряти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 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Чому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будете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ставитися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цього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як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проблеми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вс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разом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вирішите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то те,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сталося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буде просто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епізодом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життя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складною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подією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в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якому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родина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прийшла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йому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допомогу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будете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думати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всьому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винен ваш 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поганий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»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далі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несвідомо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ідтверджувати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виданий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ярлик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Як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вчинити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виявили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у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речі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які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купували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або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пропажу грошей?</w:t>
      </w:r>
    </w:p>
    <w:p w:rsidR="00C9523D" w:rsidRPr="00C9523D" w:rsidRDefault="00C9523D" w:rsidP="00C9523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Поцікавитися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звідки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речі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чиї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за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яких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обставин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опинилися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Сказати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виявили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пропажу грошей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вважаєте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взяла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У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разі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виявлення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крадіжки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заспокоїтися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панікувати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Запитати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усвідомлює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зробила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серйозний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вчинок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Назвати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крадіжкою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порушенням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чужих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кордоні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spellEnd"/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правил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закону.</w:t>
      </w:r>
    </w:p>
    <w:p w:rsidR="00C9523D" w:rsidRPr="00C9523D" w:rsidRDefault="00C9523D" w:rsidP="00C9523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Сказати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цим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розібратися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вс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сім’ї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Пропрацювати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власні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почуття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– шок,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розчарування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сором,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злість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страх,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тривогу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Обговорити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наслідки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крадіжки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відшкодування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збитку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Розібратися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причинами.</w:t>
      </w:r>
    </w:p>
    <w:p w:rsidR="00C9523D" w:rsidRPr="00C9523D" w:rsidRDefault="00C9523D" w:rsidP="00C9523D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lastRenderedPageBreak/>
        <w:t>Допомогти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організувати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відшкодування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збитку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можливо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спільно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сі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’єю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Як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зайнятися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проф</w:t>
      </w:r>
      <w:proofErr w:type="gram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ілактикою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дитячого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злодійства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?</w:t>
      </w:r>
    </w:p>
    <w:p w:rsidR="00C9523D" w:rsidRPr="00C9523D" w:rsidRDefault="00C9523D" w:rsidP="00C9523D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Коректно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поводитися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межами </w:t>
      </w:r>
      <w:proofErr w:type="spellStart"/>
      <w:proofErr w:type="gram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вс</w:t>
      </w:r>
      <w:proofErr w:type="gram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іх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членів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сім’ї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r w:rsidRPr="00C9523D">
        <w:rPr>
          <w:rFonts w:ascii="inherit" w:eastAsia="Times New Roman" w:hAnsi="inherit" w:cs="Arial"/>
          <w:i/>
          <w:iCs/>
          <w:color w:val="404040"/>
          <w:sz w:val="24"/>
          <w:szCs w:val="24"/>
        </w:rPr>
        <w:t>(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>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іграшки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Іванка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можеш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їх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брати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тобі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дозволяє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», 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хочеш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взяти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тобі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попросити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»).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Відповідно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дорослі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берете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вашої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також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пита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єте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Без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дозволу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залазите в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 портфель,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щоденники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сторінки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 мережах,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пошту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Особливо,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вас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туди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пускати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Ідея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«я просто хочу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переконатися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нього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все в порядку»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ідставою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робите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цієї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причини, значить, у вас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проблеми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Ваша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вам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довіря</w:t>
      </w:r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,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для того,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вгамувати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свою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батьківську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тривогу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порушуєте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кордони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своєї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чим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вчите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тому ж самому.</w:t>
      </w:r>
    </w:p>
    <w:p w:rsidR="00C9523D" w:rsidRPr="00C9523D" w:rsidRDefault="00C9523D" w:rsidP="00C9523D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Відкрито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обговорювати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складнощі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сім’ї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 «Давай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бабусі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скажемо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а то вона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засмутиться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», «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кажи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татові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розсердиться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» –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сам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приховуєте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то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вчите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приховувати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робити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щось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нелегально.</w:t>
      </w:r>
    </w:p>
    <w:p w:rsidR="00C9523D" w:rsidRPr="00C9523D" w:rsidRDefault="00C9523D" w:rsidP="00C9523D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Дати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можливість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отримувати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вашу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увагу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включеність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задовольняти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важливі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для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неї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потреби.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звертаєте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уваги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на саму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цікавить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вас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функціонально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зробила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уроки,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помила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ідлогу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сходила 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музику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то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буде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шукати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можливості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залучити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вас в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свої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проблеми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бажано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повинна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зустрічатися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тим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: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ідуть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назустріч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дають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те,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вона просить;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відмовляють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але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пояснити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як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важливо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те,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вона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хоче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домовитися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;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відмовляють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їй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доведеться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прийняти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цю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відмову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бажано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при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цьому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розділити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почуття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нема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ніякої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можливості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отримувати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те,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психіка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завжди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шукає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обхідні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шляхи.</w:t>
      </w:r>
    </w:p>
    <w:p w:rsidR="00C9523D" w:rsidRPr="00C9523D" w:rsidRDefault="00C9523D" w:rsidP="00C9523D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Допомагати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в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подоланні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минулих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травм.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Отримана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навіть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ранньому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дитинстві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травма –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про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пам’ятати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– без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пропрацювання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 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залишається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несвідомому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може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розігруватися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при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якихось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обставинах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для того,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щоб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неї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звернули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увагу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допомогли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цю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травму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пропрацювати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закрити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Важливо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–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що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б не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трапилося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діти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та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інші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члени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сім’ї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не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повинні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</w:t>
      </w:r>
      <w:proofErr w:type="gram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іддаватися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насильству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презирству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, «</w:t>
      </w:r>
      <w:proofErr w:type="spellStart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вигнанню</w:t>
      </w:r>
      <w:proofErr w:type="spellEnd"/>
      <w:r w:rsidRPr="00C9523D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»:</w:t>
      </w: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 «Все,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не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наша дочка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тепер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йди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!». Все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ідсилює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травму. </w:t>
      </w:r>
      <w:proofErr w:type="spellStart"/>
      <w:proofErr w:type="gram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с</w:t>
      </w:r>
      <w:proofErr w:type="gram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ім’я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дорослі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ваше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завдання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допомогти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тому,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хто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починає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жити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C9523D" w:rsidRPr="00C9523D" w:rsidRDefault="00C9523D" w:rsidP="00C9523D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Автор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Ірина</w:t>
      </w:r>
      <w:proofErr w:type="spellEnd"/>
      <w:r w:rsidRPr="00C9523D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C9523D">
        <w:rPr>
          <w:rFonts w:ascii="inherit" w:eastAsia="Times New Roman" w:hAnsi="inherit" w:cs="Arial"/>
          <w:color w:val="404040"/>
          <w:sz w:val="24"/>
          <w:szCs w:val="24"/>
        </w:rPr>
        <w:t>Млоді</w:t>
      </w:r>
      <w:proofErr w:type="spellEnd"/>
    </w:p>
    <w:p w:rsidR="00000000" w:rsidRDefault="00C9523D">
      <w:pPr>
        <w:rPr>
          <w:lang w:val="uk-UA"/>
        </w:rPr>
      </w:pPr>
      <w:r>
        <w:rPr>
          <w:lang w:val="uk-UA"/>
        </w:rPr>
        <w:t xml:space="preserve"> Інтернет ресурс  </w:t>
      </w:r>
      <w:hyperlink r:id="rId8" w:history="1">
        <w:r w:rsidRPr="00AB437A">
          <w:rPr>
            <w:rStyle w:val="a3"/>
          </w:rPr>
          <w:t>https://dytpsyholog.com/2016/08/16</w:t>
        </w:r>
      </w:hyperlink>
    </w:p>
    <w:p w:rsidR="00C9523D" w:rsidRPr="00C9523D" w:rsidRDefault="00C9523D">
      <w:pPr>
        <w:rPr>
          <w:lang w:val="uk-UA"/>
        </w:rPr>
      </w:pPr>
    </w:p>
    <w:sectPr w:rsidR="00C9523D" w:rsidRPr="00C9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66B"/>
    <w:multiLevelType w:val="multilevel"/>
    <w:tmpl w:val="E72A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A520DD"/>
    <w:multiLevelType w:val="multilevel"/>
    <w:tmpl w:val="CBC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66A7D"/>
    <w:multiLevelType w:val="multilevel"/>
    <w:tmpl w:val="FDB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F36AF4"/>
    <w:multiLevelType w:val="multilevel"/>
    <w:tmpl w:val="9F04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D72AE"/>
    <w:multiLevelType w:val="multilevel"/>
    <w:tmpl w:val="8C52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00A8B"/>
    <w:multiLevelType w:val="multilevel"/>
    <w:tmpl w:val="C190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23D"/>
    <w:rsid w:val="00C9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C9523D"/>
  </w:style>
  <w:style w:type="character" w:styleId="a3">
    <w:name w:val="Hyperlink"/>
    <w:basedOn w:val="a0"/>
    <w:uiPriority w:val="99"/>
    <w:unhideWhenUsed/>
    <w:rsid w:val="00C952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23D"/>
    <w:rPr>
      <w:b/>
      <w:bCs/>
    </w:rPr>
  </w:style>
  <w:style w:type="character" w:styleId="a6">
    <w:name w:val="Emphasis"/>
    <w:basedOn w:val="a0"/>
    <w:uiPriority w:val="20"/>
    <w:qFormat/>
    <w:rsid w:val="00C952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518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94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70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7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05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tpsyholog.com/2016/08/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tpsyholog.files.wordpress.com/2016/08/d180d0b5d0b1d0b5d0bdd0bed0ba-d0b2d0bed180d183d0b5d182.jpg" TargetMode="External"/><Relationship Id="rId5" Type="http://schemas.openxmlformats.org/officeDocument/2006/relationships/hyperlink" Target="https://dytpsyholog.com/2016/08/16/%d1%87%d0%be%d0%bc%d1%83-%d0%b4%d0%b8%d1%82%d0%b8%d0%bd%d0%b0-%d0%ba%d1%80%d0%b0%d0%b4%d0%b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2022-11-02T14:09:00Z</dcterms:created>
  <dcterms:modified xsi:type="dcterms:W3CDTF">2022-11-02T14:09:00Z</dcterms:modified>
</cp:coreProperties>
</file>