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B" w:rsidRDefault="001F395D" w:rsidP="00C44D84">
      <w:pPr>
        <w:pStyle w:val="20"/>
        <w:shd w:val="clear" w:color="auto" w:fill="auto"/>
        <w:spacing w:after="51" w:line="220" w:lineRule="exact"/>
        <w:ind w:left="284"/>
      </w:pPr>
      <w:r>
        <w:t>ПОГОДЖЕНО</w:t>
      </w:r>
    </w:p>
    <w:p w:rsidR="00BC0AAB" w:rsidRDefault="00A730DB" w:rsidP="00C44D84">
      <w:pPr>
        <w:pStyle w:val="20"/>
        <w:shd w:val="clear" w:color="auto" w:fill="auto"/>
        <w:spacing w:after="51" w:line="220" w:lineRule="exact"/>
        <w:ind w:left="284"/>
      </w:pPr>
      <w:r>
        <w:rPr>
          <w:noProof/>
          <w:lang w:val="ru-RU" w:eastAsia="ru-RU" w:bidi="ar-SA"/>
        </w:rPr>
        <w:drawing>
          <wp:anchor distT="0" distB="0" distL="63500" distR="63500" simplePos="0" relativeHeight="251648000" behindDoc="1" locked="0" layoutInCell="1" allowOverlap="1" wp14:anchorId="5914D1E6" wp14:editId="0EC546A4">
            <wp:simplePos x="0" y="0"/>
            <wp:positionH relativeFrom="margin">
              <wp:posOffset>-79340</wp:posOffset>
            </wp:positionH>
            <wp:positionV relativeFrom="margin">
              <wp:posOffset>487045</wp:posOffset>
            </wp:positionV>
            <wp:extent cx="2773345" cy="3476646"/>
            <wp:effectExtent l="0" t="0" r="8255" b="0"/>
            <wp:wrapNone/>
            <wp:docPr id="31" name="Рисунок 2" descr="C:\Users\ac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45" cy="347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5D">
        <w:t>управлінням освіти виконавчого комітету Старокостянтинівської міської ради</w:t>
      </w:r>
    </w:p>
    <w:p w:rsidR="00BC0AAB" w:rsidRDefault="001F395D" w:rsidP="00C44D84">
      <w:pPr>
        <w:pStyle w:val="30"/>
        <w:shd w:val="clear" w:color="auto" w:fill="auto"/>
        <w:tabs>
          <w:tab w:val="left" w:pos="1656"/>
        </w:tabs>
        <w:spacing w:before="0" w:line="100" w:lineRule="exact"/>
        <w:ind w:left="284"/>
      </w:pPr>
      <w:proofErr w:type="spellStart"/>
      <w:r>
        <w:rPr>
          <w:rStyle w:val="3MicrosoftSansSerif4pt1pt"/>
          <w:vertAlign w:val="subscript"/>
        </w:rPr>
        <w:t>тт</w:t>
      </w:r>
      <w:proofErr w:type="spellEnd"/>
      <w:r>
        <w:rPr>
          <w:rStyle w:val="3MicrosoftSansSerif4pt1pt"/>
        </w:rPr>
        <w:tab/>
      </w:r>
    </w:p>
    <w:p w:rsidR="00BC0AAB" w:rsidRDefault="00A730DB" w:rsidP="00C44D84">
      <w:pPr>
        <w:pStyle w:val="20"/>
        <w:shd w:val="clear" w:color="auto" w:fill="auto"/>
        <w:spacing w:after="0" w:line="220" w:lineRule="exact"/>
        <w:ind w:left="284"/>
      </w:pPr>
      <w:r>
        <w:t xml:space="preserve">Начальник </w:t>
      </w:r>
      <w:proofErr w:type="spellStart"/>
      <w:r>
        <w:t>упр</w:t>
      </w:r>
      <w:proofErr w:type="spellEnd"/>
    </w:p>
    <w:p w:rsidR="00BC0AAB" w:rsidRDefault="001F395D">
      <w:pPr>
        <w:pStyle w:val="20"/>
        <w:shd w:val="clear" w:color="auto" w:fill="auto"/>
        <w:spacing w:after="0" w:line="220" w:lineRule="exact"/>
        <w:jc w:val="left"/>
      </w:pPr>
      <w:r>
        <w:br w:type="column"/>
      </w:r>
      <w:r>
        <w:lastRenderedPageBreak/>
        <w:t>ЗАТВЕРДЖЕНО</w:t>
      </w:r>
    </w:p>
    <w:p w:rsidR="00BC0AAB" w:rsidRDefault="0030100E">
      <w:pPr>
        <w:pStyle w:val="20"/>
        <w:shd w:val="clear" w:color="auto" w:fill="auto"/>
        <w:spacing w:after="523" w:line="274" w:lineRule="exact"/>
        <w:jc w:val="lef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1" locked="0" layoutInCell="1" allowOverlap="1" wp14:anchorId="47A16AF2" wp14:editId="1690B2DA">
            <wp:simplePos x="0" y="0"/>
            <wp:positionH relativeFrom="column">
              <wp:posOffset>-742650</wp:posOffset>
            </wp:positionH>
            <wp:positionV relativeFrom="paragraph">
              <wp:posOffset>256994</wp:posOffset>
            </wp:positionV>
            <wp:extent cx="3456633" cy="1436523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6633" cy="14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5D">
        <w:t>Виконавчим комітетом Старокостянтинівської міської ради</w:t>
      </w:r>
    </w:p>
    <w:p w:rsidR="00BC0AAB" w:rsidRDefault="00BC0AAB">
      <w:pPr>
        <w:pStyle w:val="20"/>
        <w:shd w:val="clear" w:color="auto" w:fill="auto"/>
        <w:spacing w:after="0" w:line="220" w:lineRule="exact"/>
        <w:ind w:left="1240"/>
        <w:jc w:val="left"/>
      </w:pPr>
    </w:p>
    <w:p w:rsidR="0030100E" w:rsidRDefault="0030100E">
      <w:pPr>
        <w:pStyle w:val="20"/>
        <w:shd w:val="clear" w:color="auto" w:fill="auto"/>
        <w:spacing w:after="0" w:line="220" w:lineRule="exact"/>
        <w:ind w:left="1240"/>
        <w:jc w:val="left"/>
        <w:sectPr w:rsidR="0030100E">
          <w:pgSz w:w="11900" w:h="16840"/>
          <w:pgMar w:top="1021" w:right="1073" w:bottom="1355" w:left="680" w:header="0" w:footer="3" w:gutter="0"/>
          <w:cols w:num="2" w:space="720" w:equalWidth="0">
            <w:col w:w="3475" w:space="2822"/>
            <w:col w:w="3850"/>
          </w:cols>
          <w:noEndnote/>
          <w:titlePg/>
          <w:docGrid w:linePitch="360"/>
        </w:sectPr>
      </w:pPr>
    </w:p>
    <w:p w:rsidR="00BC0AAB" w:rsidRDefault="00BC0AAB">
      <w:pPr>
        <w:spacing w:line="222" w:lineRule="exact"/>
        <w:rPr>
          <w:sz w:val="18"/>
          <w:szCs w:val="18"/>
        </w:rPr>
      </w:pPr>
      <w:bookmarkStart w:id="0" w:name="_GoBack"/>
    </w:p>
    <w:p w:rsidR="00BC0AAB" w:rsidRDefault="00BC0AAB">
      <w:pPr>
        <w:rPr>
          <w:sz w:val="2"/>
          <w:szCs w:val="2"/>
        </w:rPr>
        <w:sectPr w:rsidR="00BC0AAB">
          <w:type w:val="continuous"/>
          <w:pgSz w:w="11900" w:h="16840"/>
          <w:pgMar w:top="1021" w:right="0" w:bottom="1355" w:left="0" w:header="0" w:footer="3" w:gutter="0"/>
          <w:cols w:space="720"/>
          <w:noEndnote/>
          <w:docGrid w:linePitch="360"/>
        </w:sectPr>
      </w:pPr>
    </w:p>
    <w:bookmarkEnd w:id="0"/>
    <w:p w:rsidR="00BC0AAB" w:rsidRDefault="00BC0AAB" w:rsidP="00A730DB">
      <w:pPr>
        <w:pStyle w:val="20"/>
        <w:shd w:val="clear" w:color="auto" w:fill="auto"/>
        <w:spacing w:after="56" w:line="220" w:lineRule="exact"/>
        <w:jc w:val="right"/>
      </w:pPr>
    </w:p>
    <w:p w:rsidR="00A730DB" w:rsidRDefault="00A730DB">
      <w:pPr>
        <w:pStyle w:val="10"/>
        <w:keepNext/>
        <w:keepLines/>
        <w:shd w:val="clear" w:color="auto" w:fill="auto"/>
        <w:spacing w:after="75" w:line="940" w:lineRule="exact"/>
        <w:ind w:right="240"/>
      </w:pPr>
      <w:bookmarkStart w:id="1" w:name="bookmark0"/>
    </w:p>
    <w:p w:rsidR="00A730DB" w:rsidRDefault="00A730DB">
      <w:pPr>
        <w:pStyle w:val="10"/>
        <w:keepNext/>
        <w:keepLines/>
        <w:shd w:val="clear" w:color="auto" w:fill="auto"/>
        <w:spacing w:after="75" w:line="940" w:lineRule="exact"/>
        <w:ind w:right="240"/>
      </w:pPr>
    </w:p>
    <w:p w:rsidR="00A730DB" w:rsidRPr="00A730DB" w:rsidRDefault="001F395D" w:rsidP="00A730DB">
      <w:pPr>
        <w:pStyle w:val="10"/>
        <w:keepNext/>
        <w:keepLines/>
        <w:shd w:val="clear" w:color="auto" w:fill="auto"/>
        <w:spacing w:after="0" w:line="240" w:lineRule="auto"/>
        <w:ind w:right="240"/>
        <w:rPr>
          <w:sz w:val="20"/>
          <w:szCs w:val="20"/>
        </w:rPr>
      </w:pPr>
      <w:r>
        <w:t>СТАТУТ</w:t>
      </w:r>
      <w:bookmarkEnd w:id="1"/>
    </w:p>
    <w:p w:rsidR="00A730DB" w:rsidRDefault="00A730DB" w:rsidP="00A730DB">
      <w:pPr>
        <w:pStyle w:val="40"/>
        <w:shd w:val="clear" w:color="auto" w:fill="auto"/>
        <w:spacing w:before="0" w:line="240" w:lineRule="auto"/>
        <w:rPr>
          <w:sz w:val="16"/>
          <w:szCs w:val="16"/>
        </w:rPr>
      </w:pPr>
    </w:p>
    <w:p w:rsidR="00A730DB" w:rsidRDefault="00A730DB" w:rsidP="00A730DB">
      <w:pPr>
        <w:pStyle w:val="40"/>
        <w:shd w:val="clear" w:color="auto" w:fill="auto"/>
        <w:spacing w:before="0" w:line="240" w:lineRule="auto"/>
        <w:rPr>
          <w:sz w:val="16"/>
          <w:szCs w:val="16"/>
        </w:rPr>
      </w:pPr>
    </w:p>
    <w:p w:rsidR="00BC0AAB" w:rsidRDefault="00A730DB" w:rsidP="00A730DB">
      <w:pPr>
        <w:pStyle w:val="40"/>
        <w:shd w:val="clear" w:color="auto" w:fill="auto"/>
        <w:spacing w:before="0" w:line="240" w:lineRule="auto"/>
      </w:pPr>
      <w:r>
        <w:rPr>
          <w:sz w:val="16"/>
          <w:szCs w:val="16"/>
        </w:rPr>
        <w:t xml:space="preserve">                                                </w:t>
      </w:r>
      <w:r w:rsidR="00C44D84">
        <w:rPr>
          <w:sz w:val="16"/>
          <w:szCs w:val="16"/>
        </w:rPr>
        <w:t xml:space="preserve">       </w:t>
      </w:r>
      <w:proofErr w:type="spellStart"/>
      <w:r w:rsidR="001F395D">
        <w:t>кільного</w:t>
      </w:r>
      <w:proofErr w:type="spellEnd"/>
      <w:r w:rsidR="001F395D">
        <w:t xml:space="preserve"> навчального закладу№7</w:t>
      </w:r>
    </w:p>
    <w:p w:rsidR="00BC0AAB" w:rsidRDefault="00C44D84" w:rsidP="00C44D84">
      <w:pPr>
        <w:pStyle w:val="10"/>
        <w:keepNext/>
        <w:keepLines/>
        <w:shd w:val="clear" w:color="auto" w:fill="auto"/>
        <w:spacing w:after="460" w:line="240" w:lineRule="auto"/>
        <w:jc w:val="left"/>
      </w:pPr>
      <w:bookmarkStart w:id="2" w:name="bookmark1"/>
      <w:r>
        <w:t xml:space="preserve">     </w:t>
      </w:r>
      <w:proofErr w:type="spellStart"/>
      <w:r w:rsidR="001F395D">
        <w:t>„Золотий</w:t>
      </w:r>
      <w:proofErr w:type="spellEnd"/>
      <w:r w:rsidR="001F395D">
        <w:t xml:space="preserve"> ключик”</w:t>
      </w:r>
      <w:bookmarkEnd w:id="2"/>
    </w:p>
    <w:p w:rsidR="00C44D84" w:rsidRDefault="001F395D" w:rsidP="00C44D84">
      <w:pPr>
        <w:pStyle w:val="40"/>
        <w:shd w:val="clear" w:color="auto" w:fill="auto"/>
        <w:spacing w:before="0" w:line="456" w:lineRule="exact"/>
        <w:ind w:right="240"/>
        <w:jc w:val="center"/>
      </w:pPr>
      <w:r>
        <w:t>Старокостянтинівської міської ради</w:t>
      </w:r>
      <w:r>
        <w:br/>
        <w:t>Хмельницької області</w:t>
      </w:r>
      <w:r>
        <w:br/>
        <w:t>(Ясла - садок</w:t>
      </w:r>
      <w:r w:rsidR="00C44D84">
        <w:t xml:space="preserve"> комбінованого типу.</w:t>
      </w:r>
    </w:p>
    <w:p w:rsidR="00BC0AAB" w:rsidRDefault="00C44D84">
      <w:pPr>
        <w:pStyle w:val="40"/>
        <w:shd w:val="clear" w:color="auto" w:fill="auto"/>
        <w:spacing w:before="0" w:after="2769" w:line="456" w:lineRule="exact"/>
        <w:ind w:right="240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682F4E53" wp14:editId="79DCBFE8">
            <wp:simplePos x="0" y="0"/>
            <wp:positionH relativeFrom="column">
              <wp:posOffset>3572134</wp:posOffset>
            </wp:positionH>
            <wp:positionV relativeFrom="paragraph">
              <wp:posOffset>1695164</wp:posOffset>
            </wp:positionV>
            <wp:extent cx="2552065" cy="148717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Комунальна власність міста)</w:t>
      </w:r>
      <w:r>
        <w:br/>
        <w:t xml:space="preserve">                     </w:t>
      </w:r>
    </w:p>
    <w:p w:rsidR="00BC0AAB" w:rsidRPr="00C44D84" w:rsidRDefault="001F395D">
      <w:pPr>
        <w:pStyle w:val="20"/>
        <w:shd w:val="clear" w:color="auto" w:fill="auto"/>
        <w:spacing w:after="0" w:line="220" w:lineRule="exact"/>
        <w:ind w:left="240"/>
        <w:rPr>
          <w:i/>
        </w:rPr>
      </w:pPr>
      <w:r>
        <w:t>реєстраційний №</w:t>
      </w:r>
      <w:r w:rsidR="00C44D84">
        <w:t xml:space="preserve"> </w:t>
      </w:r>
      <w:r w:rsidR="00C44D84" w:rsidRPr="00C44D84">
        <w:rPr>
          <w:i/>
        </w:rPr>
        <w:t>485</w:t>
      </w:r>
    </w:p>
    <w:p w:rsidR="00C44D84" w:rsidRDefault="00C44D84">
      <w:pPr>
        <w:pStyle w:val="20"/>
        <w:shd w:val="clear" w:color="auto" w:fill="auto"/>
        <w:tabs>
          <w:tab w:val="left" w:pos="4133"/>
        </w:tabs>
        <w:spacing w:after="0" w:line="274" w:lineRule="exact"/>
        <w:ind w:left="240"/>
      </w:pPr>
      <w:r w:rsidRPr="00C44D84">
        <w:rPr>
          <w:i/>
          <w:u w:val="single"/>
        </w:rPr>
        <w:t>24 листопада  2005 р</w:t>
      </w:r>
      <w:r>
        <w:t>.</w:t>
      </w:r>
    </w:p>
    <w:p w:rsidR="00BC0AAB" w:rsidRDefault="001F395D">
      <w:pPr>
        <w:pStyle w:val="20"/>
        <w:shd w:val="clear" w:color="auto" w:fill="auto"/>
        <w:tabs>
          <w:tab w:val="left" w:pos="4133"/>
        </w:tabs>
        <w:spacing w:after="0" w:line="274" w:lineRule="exact"/>
        <w:ind w:left="240"/>
      </w:pPr>
      <w:r>
        <w:t>Зареєстровано у виконавчому</w:t>
      </w:r>
      <w:r>
        <w:tab/>
      </w:r>
      <w:r>
        <w:rPr>
          <w:rStyle w:val="245pt"/>
        </w:rPr>
        <w:t>'</w:t>
      </w:r>
    </w:p>
    <w:p w:rsidR="00BC0AAB" w:rsidRDefault="001F395D">
      <w:pPr>
        <w:pStyle w:val="20"/>
        <w:shd w:val="clear" w:color="auto" w:fill="auto"/>
        <w:spacing w:after="0" w:line="274" w:lineRule="exact"/>
        <w:ind w:left="240"/>
        <w:jc w:val="left"/>
      </w:pPr>
      <w:r>
        <w:t>комітеті Старокостянтинівської міської ради</w:t>
      </w:r>
      <w:r>
        <w:br w:type="page"/>
      </w:r>
    </w:p>
    <w:p w:rsidR="006A54FF" w:rsidRDefault="006A54FF" w:rsidP="0030100E">
      <w:pPr>
        <w:pStyle w:val="90"/>
        <w:shd w:val="clear" w:color="auto" w:fill="auto"/>
        <w:spacing w:after="253" w:line="280" w:lineRule="exact"/>
        <w:ind w:firstLine="709"/>
        <w:jc w:val="center"/>
      </w:pPr>
    </w:p>
    <w:p w:rsidR="00BC0AAB" w:rsidRDefault="001F395D" w:rsidP="0030100E">
      <w:pPr>
        <w:pStyle w:val="90"/>
        <w:shd w:val="clear" w:color="auto" w:fill="auto"/>
        <w:spacing w:after="253" w:line="280" w:lineRule="exact"/>
        <w:ind w:firstLine="709"/>
        <w:jc w:val="center"/>
      </w:pPr>
      <w:r>
        <w:t>1</w:t>
      </w:r>
      <w:r w:rsidR="006A54FF">
        <w:t>.</w:t>
      </w:r>
      <w:r>
        <w:t xml:space="preserve"> ЗАГАЛЬНІ ПОЛОЖЕННЯ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 xml:space="preserve">Дошкільний навчальний заклад №7 „ Золотий ключик ” заснований 17 березня 1978 року заводом </w:t>
      </w:r>
      <w:proofErr w:type="spellStart"/>
      <w:r>
        <w:t>„Металіст</w:t>
      </w:r>
      <w:proofErr w:type="spellEnd"/>
      <w:r>
        <w:t xml:space="preserve">”, який знаходився у віддані корпорації </w:t>
      </w:r>
      <w:proofErr w:type="spellStart"/>
      <w:r>
        <w:t>„Укрпромбуд</w:t>
      </w:r>
      <w:proofErr w:type="spellEnd"/>
      <w:r>
        <w:t>”. В 1996 році розпорядженням Старокостянтинівської Райдержадміністрації за №463 від 15.07.96 р. ДНЗ був переданий у комунальну власність Старокостянтинівської міської ради.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>Юридична адреса дошкільного закладу:</w:t>
      </w:r>
    </w:p>
    <w:p w:rsidR="00BC0AAB" w:rsidRDefault="001F395D" w:rsidP="0030100E">
      <w:pPr>
        <w:pStyle w:val="101"/>
        <w:shd w:val="clear" w:color="auto" w:fill="auto"/>
        <w:spacing w:before="0"/>
        <w:ind w:firstLine="709"/>
        <w:jc w:val="left"/>
      </w:pPr>
      <w:r>
        <w:t>31100, Хмельницька обл.</w:t>
      </w:r>
    </w:p>
    <w:p w:rsidR="00BC0AAB" w:rsidRDefault="001F395D" w:rsidP="0030100E">
      <w:pPr>
        <w:pStyle w:val="101"/>
        <w:shd w:val="clear" w:color="auto" w:fill="auto"/>
        <w:spacing w:before="0"/>
        <w:ind w:firstLine="709"/>
        <w:jc w:val="left"/>
      </w:pPr>
      <w:r>
        <w:t>м. Старокостянтинів,</w:t>
      </w:r>
    </w:p>
    <w:p w:rsidR="00BC0AAB" w:rsidRDefault="001F395D" w:rsidP="0030100E">
      <w:pPr>
        <w:pStyle w:val="101"/>
        <w:shd w:val="clear" w:color="auto" w:fill="auto"/>
        <w:spacing w:before="0"/>
        <w:ind w:firstLine="709"/>
        <w:jc w:val="left"/>
      </w:pPr>
      <w:r>
        <w:t xml:space="preserve">вул. І Франка, 23 </w:t>
      </w:r>
      <w:proofErr w:type="spellStart"/>
      <w:r>
        <w:t>тел</w:t>
      </w:r>
      <w:proofErr w:type="spellEnd"/>
      <w:r>
        <w:t xml:space="preserve"> 4-13-09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>Засновником дошкільного закладу є:</w:t>
      </w:r>
    </w:p>
    <w:p w:rsidR="00BC0AAB" w:rsidRDefault="001F395D" w:rsidP="0030100E">
      <w:pPr>
        <w:pStyle w:val="101"/>
        <w:shd w:val="clear" w:color="auto" w:fill="auto"/>
        <w:spacing w:before="0"/>
        <w:ind w:firstLine="709"/>
      </w:pPr>
      <w:proofErr w:type="spellStart"/>
      <w:r>
        <w:t>Старокостянтинівська</w:t>
      </w:r>
      <w:proofErr w:type="spellEnd"/>
      <w:r>
        <w:t xml:space="preserve"> міська рада, яка здійснює фінансування, його матеріальне забезпечення, організовує будівництво і ремонт приміщень, їх господарське обслуговування, харчування та медичне обслуговування дітей.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 xml:space="preserve">Дошкільний навчальний заклад в своїй діяльності керується конституцією України, Законом України </w:t>
      </w:r>
      <w:proofErr w:type="spellStart"/>
      <w:r>
        <w:t>„Про</w:t>
      </w:r>
      <w:proofErr w:type="spellEnd"/>
      <w:r>
        <w:t xml:space="preserve"> освіту”, </w:t>
      </w:r>
      <w:proofErr w:type="spellStart"/>
      <w:r>
        <w:t>„Про</w:t>
      </w:r>
      <w:proofErr w:type="spellEnd"/>
      <w:r>
        <w:t xml:space="preserve"> дошкільну діяльність”, положенням про дошкільний навчальний заклад України, затвердженим постановою Кабінетом Міністрів України від 12 березня 2003 року, №305, іншими нормативно правовими актами, власним статутом.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spacing w:before="0"/>
        <w:ind w:firstLine="709"/>
      </w:pPr>
      <w:r>
        <w:t xml:space="preserve"> Дошкільний заклад є юридичною особою, має печатку і штамп встановленого зразка, бланки з власними реквізитами, реєстраційний рахунок в органах Державного казначейства.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>Головною метою дошкільного закладу є забезпечення реалізації права громадян на здобуття дошкільної освіти, задоволення громадян у нагляді, догляді та оздоровленні дітей, створення умов для їх фізичного, розумового і духовного розвитку.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spacing w:before="0"/>
        <w:ind w:firstLine="709"/>
      </w:pPr>
      <w:r>
        <w:t xml:space="preserve"> Діяльність дошкільного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>Дошкільний заклад самостійно приймає рішення і здійснює діяльність в межах компетенції, передбаченої чинним законодавством Положенням та даним статутом.</w:t>
      </w:r>
    </w:p>
    <w:p w:rsidR="00BC0AAB" w:rsidRDefault="001F395D" w:rsidP="0030100E">
      <w:pPr>
        <w:pStyle w:val="10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firstLine="709"/>
      </w:pPr>
      <w:r>
        <w:t>Дошкільний заклад несе відповідальність перед особою, суспільством і державою за:</w:t>
      </w:r>
    </w:p>
    <w:p w:rsidR="00BC0AAB" w:rsidRDefault="001F395D" w:rsidP="001E4D0D">
      <w:pPr>
        <w:pStyle w:val="101"/>
        <w:numPr>
          <w:ilvl w:val="0"/>
          <w:numId w:val="22"/>
        </w:numPr>
        <w:shd w:val="clear" w:color="auto" w:fill="auto"/>
        <w:tabs>
          <w:tab w:val="left" w:pos="2224"/>
        </w:tabs>
        <w:spacing w:before="0"/>
      </w:pPr>
      <w:r>
        <w:t>Реалізацію головних завдань дошкільної освіти, визначених Законом</w:t>
      </w:r>
    </w:p>
    <w:p w:rsidR="001E4D0D" w:rsidRDefault="001F395D" w:rsidP="00510EFE">
      <w:pPr>
        <w:pStyle w:val="101"/>
        <w:shd w:val="clear" w:color="auto" w:fill="auto"/>
        <w:spacing w:before="0"/>
        <w:ind w:firstLine="0"/>
        <w:jc w:val="left"/>
      </w:pPr>
      <w:r>
        <w:t xml:space="preserve">України </w:t>
      </w:r>
      <w:proofErr w:type="spellStart"/>
      <w:r>
        <w:t>„Про</w:t>
      </w:r>
      <w:proofErr w:type="spellEnd"/>
      <w:r>
        <w:t xml:space="preserve"> дошкільну освіту”</w:t>
      </w:r>
      <w:r w:rsidR="001E4D0D">
        <w:t>.</w:t>
      </w:r>
    </w:p>
    <w:p w:rsidR="00BC0AAB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/>
      </w:pPr>
      <w:r>
        <w:t>Забезпечення рівня дошкільної освіти у межах державних вимог до</w:t>
      </w:r>
    </w:p>
    <w:p w:rsidR="001E4D0D" w:rsidRDefault="001F395D" w:rsidP="00510EFE">
      <w:pPr>
        <w:pStyle w:val="101"/>
        <w:shd w:val="clear" w:color="auto" w:fill="auto"/>
        <w:spacing w:before="0"/>
        <w:ind w:firstLine="0"/>
      </w:pPr>
      <w:r>
        <w:t>її змісту рівня і обсягу</w:t>
      </w:r>
    </w:p>
    <w:p w:rsidR="00BC0AAB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/>
        <w:ind w:left="0" w:firstLine="1069"/>
      </w:pPr>
      <w:r>
        <w:t>Дотримання фінансової дисцип</w:t>
      </w:r>
      <w:r w:rsidR="00510EFE">
        <w:t>ліни та збереження матеріально-</w:t>
      </w:r>
      <w:r>
        <w:t>технічної бази</w:t>
      </w:r>
    </w:p>
    <w:p w:rsidR="00DE7AE9" w:rsidRDefault="00DE7AE9" w:rsidP="0030100E">
      <w:pPr>
        <w:pStyle w:val="101"/>
        <w:shd w:val="clear" w:color="auto" w:fill="auto"/>
        <w:spacing w:before="0"/>
        <w:ind w:firstLine="709"/>
        <w:jc w:val="left"/>
      </w:pPr>
      <w:r>
        <w:t>1.10.</w:t>
      </w:r>
      <w:r w:rsidR="00510EFE">
        <w:t xml:space="preserve"> </w:t>
      </w:r>
      <w:r w:rsidR="001F395D">
        <w:t>Взаємовідносини між дошкільним закладом з юридичними та фізичними</w:t>
      </w:r>
    </w:p>
    <w:p w:rsidR="00BC0AAB" w:rsidRDefault="001F395D" w:rsidP="001E4D0D">
      <w:pPr>
        <w:pStyle w:val="101"/>
        <w:shd w:val="clear" w:color="auto" w:fill="auto"/>
        <w:spacing w:before="0"/>
        <w:ind w:firstLine="0"/>
        <w:sectPr w:rsidR="00BC0AAB" w:rsidSect="0030100E">
          <w:type w:val="continuous"/>
          <w:pgSz w:w="11900" w:h="16840"/>
          <w:pgMar w:top="476" w:right="418" w:bottom="993" w:left="1272" w:header="0" w:footer="3" w:gutter="0"/>
          <w:cols w:space="720"/>
          <w:noEndnote/>
          <w:docGrid w:linePitch="360"/>
        </w:sectPr>
      </w:pPr>
      <w:r>
        <w:t>особами визначаються угодами що укладені між ними</w:t>
      </w:r>
    </w:p>
    <w:p w:rsidR="001E4D0D" w:rsidRDefault="001E4D0D" w:rsidP="0030100E">
      <w:pPr>
        <w:pStyle w:val="22"/>
        <w:keepNext/>
        <w:keepLines/>
        <w:shd w:val="clear" w:color="auto" w:fill="auto"/>
        <w:spacing w:after="253" w:line="280" w:lineRule="exact"/>
        <w:ind w:firstLine="709"/>
      </w:pPr>
      <w:bookmarkStart w:id="3" w:name="bookmark2"/>
    </w:p>
    <w:p w:rsidR="00BC0AAB" w:rsidRDefault="001F395D" w:rsidP="001E4D0D">
      <w:pPr>
        <w:pStyle w:val="22"/>
        <w:keepNext/>
        <w:keepLines/>
        <w:shd w:val="clear" w:color="auto" w:fill="auto"/>
        <w:spacing w:after="253" w:line="280" w:lineRule="exact"/>
        <w:ind w:firstLine="709"/>
        <w:jc w:val="center"/>
      </w:pPr>
      <w:r>
        <w:t>2. КОМПЛЕКТУВАННЯ ДОШКІЛЬНОГО ЗАКЛАДУ</w:t>
      </w:r>
      <w:bookmarkEnd w:id="3"/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Заклад розрахований на 136 місць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Групи комплектуються за віковими ознаками.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У дошкільному закладі функціонують групи загального розвитку, спеціальні</w:t>
      </w:r>
    </w:p>
    <w:p w:rsidR="00BC0AAB" w:rsidRDefault="001F395D" w:rsidP="0030100E">
      <w:pPr>
        <w:pStyle w:val="101"/>
        <w:shd w:val="clear" w:color="auto" w:fill="auto"/>
        <w:spacing w:before="0" w:line="317" w:lineRule="exact"/>
        <w:ind w:firstLine="709"/>
      </w:pPr>
      <w:r>
        <w:t>(для дітей з вадами мови, звадами опорно-рухового апарату)</w:t>
      </w:r>
    </w:p>
    <w:p w:rsidR="00BC0AAB" w:rsidRDefault="001F395D" w:rsidP="00510EF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Дошкільний навчальний заклад має групи з денним перебуванням дітей. За</w:t>
      </w:r>
      <w:r w:rsidR="00510EFE">
        <w:t xml:space="preserve"> </w:t>
      </w:r>
      <w:r>
        <w:t>бажанням батьків можуть відкриватися цілодобові та інші групи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Наповнюваність груп дітьми становить</w:t>
      </w:r>
      <w:r w:rsidR="00510EFE">
        <w:t>:</w:t>
      </w:r>
    </w:p>
    <w:p w:rsidR="00510EFE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 w:line="317" w:lineRule="exact"/>
        <w:ind w:right="880"/>
        <w:jc w:val="left"/>
      </w:pPr>
      <w:r>
        <w:t>ясельна група - 15 дітей</w:t>
      </w:r>
      <w:r w:rsidR="00510EFE">
        <w:t>,</w:t>
      </w:r>
    </w:p>
    <w:p w:rsidR="00510EFE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 w:line="317" w:lineRule="exact"/>
        <w:ind w:right="880"/>
        <w:jc w:val="left"/>
      </w:pPr>
      <w:r>
        <w:t xml:space="preserve">група </w:t>
      </w:r>
      <w:proofErr w:type="spellStart"/>
      <w:r>
        <w:t>компенсуючого</w:t>
      </w:r>
      <w:proofErr w:type="spellEnd"/>
      <w:r>
        <w:t xml:space="preserve"> розвитку - 12 дітей</w:t>
      </w:r>
      <w:r w:rsidR="00510EFE">
        <w:t>,</w:t>
      </w:r>
    </w:p>
    <w:p w:rsidR="00510EFE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 w:line="317" w:lineRule="exact"/>
        <w:ind w:right="880"/>
        <w:jc w:val="left"/>
      </w:pPr>
      <w:r>
        <w:t xml:space="preserve"> однові</w:t>
      </w:r>
      <w:r w:rsidR="00510EFE">
        <w:t>кова дошкільна група - 20 дітей,</w:t>
      </w:r>
    </w:p>
    <w:p w:rsidR="00BC0AAB" w:rsidRDefault="001F395D" w:rsidP="00510EFE">
      <w:pPr>
        <w:pStyle w:val="101"/>
        <w:numPr>
          <w:ilvl w:val="0"/>
          <w:numId w:val="22"/>
        </w:numPr>
        <w:shd w:val="clear" w:color="auto" w:fill="auto"/>
        <w:spacing w:before="0" w:line="317" w:lineRule="exact"/>
        <w:ind w:right="880"/>
        <w:jc w:val="left"/>
      </w:pPr>
      <w:r>
        <w:t>різновікова (змішана) група - 15 дітей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Для зарахування дитини в дошкільний заклад необхідно пред’явити:</w:t>
      </w:r>
    </w:p>
    <w:p w:rsidR="00510EFE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заяву від батьків або осіб, які їх замінюють;</w:t>
      </w:r>
    </w:p>
    <w:p w:rsidR="00510EFE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медичну довідку про епідеміологічне оточення</w:t>
      </w:r>
      <w:r w:rsidR="00510EFE">
        <w:t>;</w:t>
      </w:r>
    </w:p>
    <w:p w:rsidR="00510EFE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медичну довідку про стан здоров’я дитини, та профілактичні щеплення;</w:t>
      </w:r>
    </w:p>
    <w:p w:rsidR="00510EFE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свідоцтво про народження (копія)</w:t>
      </w:r>
      <w:r w:rsidR="00510EFE">
        <w:t>;</w:t>
      </w:r>
    </w:p>
    <w:p w:rsidR="00510EFE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документи для встановлення батьківської плати</w:t>
      </w:r>
      <w:r w:rsidR="00510EFE">
        <w:t>;</w:t>
      </w:r>
    </w:p>
    <w:p w:rsidR="00BC0AAB" w:rsidRDefault="001F395D" w:rsidP="00510EFE">
      <w:pPr>
        <w:pStyle w:val="101"/>
        <w:numPr>
          <w:ilvl w:val="0"/>
          <w:numId w:val="25"/>
        </w:numPr>
        <w:shd w:val="clear" w:color="auto" w:fill="auto"/>
        <w:tabs>
          <w:tab w:val="left" w:pos="2445"/>
        </w:tabs>
        <w:spacing w:before="0" w:line="317" w:lineRule="exact"/>
      </w:pPr>
      <w:r>
        <w:t>документи для зарахування до групи компенсую чого типу.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За дитиною зберігається місце у дошкільному закладі уразі її хвороби,</w:t>
      </w:r>
    </w:p>
    <w:p w:rsidR="00BC0AAB" w:rsidRDefault="001F395D" w:rsidP="0030100E">
      <w:pPr>
        <w:pStyle w:val="101"/>
        <w:shd w:val="clear" w:color="auto" w:fill="auto"/>
        <w:spacing w:before="0" w:line="317" w:lineRule="exact"/>
        <w:ind w:firstLine="709"/>
      </w:pPr>
      <w:r>
        <w:t>карантину, санаторного лікування, на час відпустки батьків або осіб, які їх заміняють, а також у літній період</w:t>
      </w:r>
      <w:r w:rsidR="00510EFE">
        <w:t xml:space="preserve"> </w:t>
      </w:r>
      <w:r>
        <w:t>(75 днів).</w:t>
      </w:r>
    </w:p>
    <w:p w:rsidR="00BC0AAB" w:rsidRDefault="001F395D" w:rsidP="0030100E">
      <w:pPr>
        <w:pStyle w:val="101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317" w:lineRule="exact"/>
        <w:ind w:firstLine="709"/>
      </w:pPr>
      <w:r>
        <w:t>Відрахування дітей з дошкільного навчального закладу може здійснюватись:</w:t>
      </w:r>
    </w:p>
    <w:p w:rsidR="00510EFE" w:rsidRDefault="001F395D" w:rsidP="00510EFE">
      <w:pPr>
        <w:pStyle w:val="101"/>
        <w:numPr>
          <w:ilvl w:val="0"/>
          <w:numId w:val="26"/>
        </w:numPr>
        <w:shd w:val="clear" w:color="auto" w:fill="auto"/>
        <w:spacing w:before="0" w:line="317" w:lineRule="exact"/>
        <w:ind w:left="0" w:firstLine="1069"/>
      </w:pPr>
      <w:r>
        <w:t xml:space="preserve">за бажанням батьків, або осіб, які їх замінюють; на підставі медичного висновку про стан </w:t>
      </w:r>
      <w:proofErr w:type="spellStart"/>
      <w:r>
        <w:t>здоров”я</w:t>
      </w:r>
      <w:proofErr w:type="spellEnd"/>
      <w:r>
        <w:t xml:space="preserve"> дитини, що виключає можливість її подальшого перебування в дошкільному навчальному закладі даного типу;</w:t>
      </w:r>
    </w:p>
    <w:p w:rsidR="00BC0AAB" w:rsidRDefault="001F395D" w:rsidP="00510EFE">
      <w:pPr>
        <w:pStyle w:val="101"/>
        <w:numPr>
          <w:ilvl w:val="0"/>
          <w:numId w:val="26"/>
        </w:numPr>
        <w:shd w:val="clear" w:color="auto" w:fill="auto"/>
        <w:spacing w:before="0" w:line="317" w:lineRule="exact"/>
        <w:ind w:left="0" w:firstLine="1069"/>
      </w:pPr>
      <w:r>
        <w:t xml:space="preserve"> у разі несплати без поважних причин батьками або особами, які їх замінюють, плати за харчування дитини протягом 2-х місяців.</w:t>
      </w:r>
    </w:p>
    <w:p w:rsidR="00BC0AAB" w:rsidRDefault="001F395D" w:rsidP="00510EFE">
      <w:pPr>
        <w:pStyle w:val="101"/>
        <w:shd w:val="clear" w:color="auto" w:fill="auto"/>
        <w:spacing w:before="0" w:line="317" w:lineRule="exact"/>
        <w:ind w:firstLine="709"/>
      </w:pPr>
      <w:r>
        <w:t>Термін письмового повідомлення батьків, або осіб, які їх замінюють про відрахування дитини з ДНЗ не менше, як за 10 календарних днів.</w:t>
      </w:r>
    </w:p>
    <w:p w:rsidR="001E4D0D" w:rsidRDefault="001E4D0D" w:rsidP="001E4D0D">
      <w:pPr>
        <w:pStyle w:val="22"/>
        <w:keepNext/>
        <w:keepLines/>
        <w:shd w:val="clear" w:color="auto" w:fill="auto"/>
        <w:spacing w:after="0" w:line="280" w:lineRule="exact"/>
        <w:ind w:firstLine="709"/>
      </w:pPr>
      <w:bookmarkStart w:id="4" w:name="bookmark3"/>
    </w:p>
    <w:p w:rsidR="00BC0AAB" w:rsidRDefault="001E4D0D" w:rsidP="001E4D0D">
      <w:pPr>
        <w:pStyle w:val="22"/>
        <w:keepNext/>
        <w:keepLines/>
        <w:shd w:val="clear" w:color="auto" w:fill="auto"/>
        <w:spacing w:after="0" w:line="280" w:lineRule="exact"/>
        <w:ind w:firstLine="709"/>
      </w:pPr>
      <w:r>
        <w:t>3</w:t>
      </w:r>
      <w:r w:rsidR="001F395D">
        <w:t>.РЕЖИМ РОБОТИ ДОШКІЛЬНОГО ЗАКЛАДУ</w:t>
      </w:r>
      <w:bookmarkEnd w:id="4"/>
    </w:p>
    <w:p w:rsidR="00BC0AAB" w:rsidRDefault="001E4D0D" w:rsidP="0030100E">
      <w:pPr>
        <w:pStyle w:val="101"/>
        <w:shd w:val="clear" w:color="auto" w:fill="auto"/>
        <w:spacing w:before="0"/>
        <w:ind w:firstLine="709"/>
        <w:jc w:val="left"/>
      </w:pPr>
      <w:r>
        <w:t>3. 1. До</w:t>
      </w:r>
      <w:r w:rsidR="001F395D">
        <w:t>шкільний навчальний заклад працює за п’ятиденним робочим тижнем протягом 9 годин. Вихідні дні: субота, неділя, святкові.</w:t>
      </w:r>
    </w:p>
    <w:p w:rsidR="00BC0AAB" w:rsidRDefault="001E4D0D" w:rsidP="00510EFE">
      <w:pPr>
        <w:pStyle w:val="101"/>
        <w:shd w:val="clear" w:color="auto" w:fill="auto"/>
        <w:spacing w:before="0"/>
        <w:ind w:right="1960" w:firstLine="709"/>
      </w:pPr>
      <w:r>
        <w:t>3.</w:t>
      </w:r>
      <w:r w:rsidR="001F395D">
        <w:t xml:space="preserve"> 2. </w:t>
      </w:r>
      <w:r>
        <w:t>Щоденний графік роботи дошкільного закладу: з 8.00 до</w:t>
      </w:r>
      <w:r w:rsidR="00510EFE">
        <w:t xml:space="preserve"> 17.00.</w:t>
      </w:r>
    </w:p>
    <w:p w:rsidR="00510EFE" w:rsidRDefault="00510EFE" w:rsidP="00510EFE">
      <w:pPr>
        <w:pStyle w:val="101"/>
        <w:shd w:val="clear" w:color="auto" w:fill="auto"/>
        <w:spacing w:before="0"/>
        <w:ind w:right="1960" w:firstLine="709"/>
      </w:pPr>
      <w:r w:rsidRPr="00C8372F">
        <w:t>3.3.  Щоденний графік чергової групи 7.00 до 19.00</w:t>
      </w:r>
    </w:p>
    <w:p w:rsidR="00510EFE" w:rsidRDefault="00510EFE" w:rsidP="00510EFE">
      <w:pPr>
        <w:pStyle w:val="101"/>
        <w:shd w:val="clear" w:color="auto" w:fill="auto"/>
        <w:spacing w:before="0"/>
        <w:ind w:right="1960" w:firstLine="709"/>
      </w:pPr>
    </w:p>
    <w:p w:rsidR="00510EFE" w:rsidRDefault="00510EFE" w:rsidP="00510EFE">
      <w:pPr>
        <w:pStyle w:val="101"/>
        <w:shd w:val="clear" w:color="auto" w:fill="auto"/>
        <w:spacing w:before="0"/>
        <w:ind w:right="1960" w:firstLine="709"/>
        <w:sectPr w:rsidR="00510EFE" w:rsidSect="0030100E">
          <w:footerReference w:type="even" r:id="rId15"/>
          <w:footerReference w:type="default" r:id="rId16"/>
          <w:pgSz w:w="11900" w:h="16840"/>
          <w:pgMar w:top="476" w:right="418" w:bottom="1439" w:left="1272" w:header="0" w:footer="3" w:gutter="0"/>
          <w:pgNumType w:start="2"/>
          <w:cols w:space="720"/>
          <w:noEndnote/>
          <w:docGrid w:linePitch="360"/>
        </w:sectPr>
      </w:pPr>
    </w:p>
    <w:p w:rsidR="00BC0AAB" w:rsidRDefault="001F395D" w:rsidP="00510EFE">
      <w:pPr>
        <w:pStyle w:val="22"/>
        <w:keepNext/>
        <w:keepLines/>
        <w:shd w:val="clear" w:color="auto" w:fill="auto"/>
        <w:spacing w:after="0" w:line="317" w:lineRule="exact"/>
        <w:ind w:right="360" w:firstLine="709"/>
        <w:jc w:val="center"/>
      </w:pPr>
      <w:bookmarkStart w:id="5" w:name="bookmark4"/>
      <w:r>
        <w:lastRenderedPageBreak/>
        <w:t>4.</w:t>
      </w:r>
      <w:r w:rsidR="00510EFE">
        <w:t xml:space="preserve"> О</w:t>
      </w:r>
      <w:r>
        <w:t>РГАНІЗАЦІЯ НАВЧАЛЬНО-ВИХОВНОГО</w:t>
      </w:r>
      <w:r>
        <w:br/>
        <w:t>ПРОЦЕСУ У ДОШКІЛЬНОМУ ЗАКЛАДІ</w:t>
      </w:r>
      <w:bookmarkEnd w:id="5"/>
    </w:p>
    <w:p w:rsidR="00BC0AAB" w:rsidRDefault="001F395D" w:rsidP="00510EFE">
      <w:pPr>
        <w:pStyle w:val="101"/>
        <w:numPr>
          <w:ilvl w:val="0"/>
          <w:numId w:val="5"/>
        </w:numPr>
        <w:shd w:val="clear" w:color="auto" w:fill="auto"/>
        <w:tabs>
          <w:tab w:val="left" w:pos="1098"/>
        </w:tabs>
        <w:spacing w:before="0" w:line="317" w:lineRule="exact"/>
        <w:ind w:firstLine="709"/>
      </w:pPr>
      <w:r>
        <w:t>Навчальний рік у дошкільному заклад починається 1 вересня і закінчується 31травня наступного року. З першого червня по 31 серпня (оздоровчий період) у ДНЗ проводиться оздоровлення дітей.</w:t>
      </w:r>
    </w:p>
    <w:p w:rsidR="00BC0AAB" w:rsidRDefault="001F395D" w:rsidP="00510EFE">
      <w:pPr>
        <w:pStyle w:val="101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ind w:firstLine="709"/>
      </w:pPr>
      <w:r>
        <w:t>Навчальний заклад здійснює свою діяльність відповідно до річного плану,</w:t>
      </w:r>
      <w:r w:rsidR="00510EFE">
        <w:t xml:space="preserve"> </w:t>
      </w:r>
      <w:r>
        <w:t>який складається на навчальний рік, на період оздоровлення.</w:t>
      </w:r>
    </w:p>
    <w:p w:rsidR="00BC0AAB" w:rsidRDefault="001F395D" w:rsidP="00510EFE">
      <w:pPr>
        <w:pStyle w:val="101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ind w:firstLine="709"/>
      </w:pPr>
      <w:r>
        <w:t>План роботи навчального закладу схвалюється педагогічною радою закладу,</w:t>
      </w:r>
      <w:r w:rsidR="00510EFE">
        <w:t xml:space="preserve"> </w:t>
      </w:r>
      <w:r>
        <w:t>затверджується керівником дошкільного закладу і погоджується з управлінням освіти виконавчого комітету Старокостянтинівської міської ради. План роботи закладу на оздоровчий період погоджується районною санітарно-епідемічною службою.</w:t>
      </w:r>
    </w:p>
    <w:p w:rsidR="00BC0AAB" w:rsidRDefault="001F395D" w:rsidP="0030100E">
      <w:pPr>
        <w:pStyle w:val="101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37" w:line="280" w:lineRule="exact"/>
        <w:ind w:firstLine="709"/>
      </w:pPr>
      <w:r>
        <w:t>У дошкільному закладі визначена Українська мова навчання і виховання</w:t>
      </w:r>
    </w:p>
    <w:p w:rsidR="00BC0AAB" w:rsidRDefault="001F395D" w:rsidP="00510EFE">
      <w:pPr>
        <w:pStyle w:val="101"/>
        <w:shd w:val="clear" w:color="auto" w:fill="auto"/>
        <w:spacing w:before="0" w:line="280" w:lineRule="exact"/>
        <w:ind w:firstLine="0"/>
      </w:pPr>
      <w:r>
        <w:t>дітей.</w:t>
      </w:r>
    </w:p>
    <w:p w:rsidR="00BC0AAB" w:rsidRDefault="001F395D" w:rsidP="0030100E">
      <w:pPr>
        <w:pStyle w:val="101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317" w:lineRule="exact"/>
        <w:ind w:firstLine="709"/>
      </w:pPr>
      <w:r>
        <w:t xml:space="preserve">Навчально-виховний процес у дошкільному закладі здійснюється за програмою </w:t>
      </w:r>
      <w:proofErr w:type="spellStart"/>
      <w:r>
        <w:t>„Малятко</w:t>
      </w:r>
      <w:proofErr w:type="spellEnd"/>
      <w:r>
        <w:t xml:space="preserve">”, </w:t>
      </w:r>
      <w:proofErr w:type="spellStart"/>
      <w:r>
        <w:t>„Дитина</w:t>
      </w:r>
      <w:proofErr w:type="spellEnd"/>
      <w:r>
        <w:t>”, рекомендованими Міністерством освіти і науки України, Базовим компонентом дошкільної освіти, зміст яких, реалізується згідно з Державною базовою програмою</w:t>
      </w:r>
      <w:r w:rsidR="006A54FF">
        <w:t>, навчально-</w:t>
      </w:r>
      <w:r>
        <w:t>методичними посібниками, затвердженими МОН.</w:t>
      </w:r>
    </w:p>
    <w:p w:rsidR="00BC0AAB" w:rsidRDefault="001F395D" w:rsidP="00510EFE">
      <w:pPr>
        <w:pStyle w:val="101"/>
        <w:numPr>
          <w:ilvl w:val="0"/>
          <w:numId w:val="6"/>
        </w:numPr>
        <w:shd w:val="clear" w:color="auto" w:fill="auto"/>
        <w:tabs>
          <w:tab w:val="left" w:pos="1036"/>
        </w:tabs>
        <w:spacing w:before="0" w:line="317" w:lineRule="exact"/>
        <w:ind w:firstLine="709"/>
      </w:pPr>
      <w:r>
        <w:t>Дошкільний заклад має право надавати платні додаткові послуги на підставі</w:t>
      </w:r>
      <w:r w:rsidR="00510EFE">
        <w:t xml:space="preserve"> </w:t>
      </w:r>
      <w:r>
        <w:t>угоди між батьками або особами, які їх замінюють та дошкільним навчальним закладом.</w:t>
      </w:r>
    </w:p>
    <w:p w:rsidR="00BC0AAB" w:rsidRDefault="001F395D" w:rsidP="0030100E">
      <w:pPr>
        <w:pStyle w:val="101"/>
        <w:numPr>
          <w:ilvl w:val="0"/>
          <w:numId w:val="6"/>
        </w:numPr>
        <w:shd w:val="clear" w:color="auto" w:fill="auto"/>
        <w:tabs>
          <w:tab w:val="left" w:pos="1244"/>
        </w:tabs>
        <w:spacing w:before="0" w:after="300" w:line="317" w:lineRule="exact"/>
        <w:ind w:firstLine="709"/>
      </w:pPr>
      <w:r>
        <w:t>Основні напрямки роботи дошкільного навчального закладу визначаються річним планом роботи закладу.</w:t>
      </w:r>
    </w:p>
    <w:p w:rsidR="00BC0AAB" w:rsidRDefault="001F395D" w:rsidP="0030100E">
      <w:pPr>
        <w:pStyle w:val="22"/>
        <w:keepNext/>
        <w:keepLines/>
        <w:shd w:val="clear" w:color="auto" w:fill="auto"/>
        <w:spacing w:after="0" w:line="317" w:lineRule="exact"/>
        <w:ind w:right="360" w:firstLine="709"/>
        <w:jc w:val="center"/>
      </w:pPr>
      <w:bookmarkStart w:id="6" w:name="bookmark5"/>
      <w:r>
        <w:t>5</w:t>
      </w:r>
      <w:r w:rsidR="00510EFE">
        <w:t>.</w:t>
      </w:r>
      <w:r>
        <w:t xml:space="preserve"> ОРГАНІЗАЦІЯ ХАРЧУВАННЯ ДІТЕЙ У ДОШКІЛЬНОМУ ЗАКЛАДІ</w:t>
      </w:r>
      <w:bookmarkEnd w:id="6"/>
    </w:p>
    <w:p w:rsidR="00BC0AAB" w:rsidRDefault="001F395D" w:rsidP="0030100E">
      <w:pPr>
        <w:pStyle w:val="101"/>
        <w:shd w:val="clear" w:color="auto" w:fill="auto"/>
        <w:spacing w:before="0" w:line="317" w:lineRule="exact"/>
        <w:ind w:firstLine="709"/>
      </w:pPr>
      <w:r>
        <w:t>5.1. Порядок забезпечення продуктами харчування.</w:t>
      </w:r>
    </w:p>
    <w:p w:rsidR="00BC0AAB" w:rsidRDefault="001F395D" w:rsidP="0030100E">
      <w:pPr>
        <w:pStyle w:val="101"/>
        <w:shd w:val="clear" w:color="auto" w:fill="auto"/>
        <w:spacing w:before="0" w:line="317" w:lineRule="exact"/>
        <w:ind w:firstLine="709"/>
        <w:jc w:val="left"/>
      </w:pPr>
      <w:r>
        <w:t>Забезпечує продуктами харчування управління освіти виконавчого комітету Старокостянтинівської міської ради через агента з постачання .2. У ДНЗ встановлено 3-х разове харчування.</w:t>
      </w:r>
    </w:p>
    <w:p w:rsidR="00BC0AAB" w:rsidRDefault="00510EFE" w:rsidP="0030100E">
      <w:pPr>
        <w:pStyle w:val="101"/>
        <w:shd w:val="clear" w:color="auto" w:fill="auto"/>
        <w:spacing w:before="0" w:after="330" w:line="317" w:lineRule="exact"/>
        <w:ind w:firstLine="709"/>
      </w:pPr>
      <w:r>
        <w:t>5.2.</w:t>
      </w:r>
      <w:r w:rsidR="001F395D">
        <w:t>Контроль за організацією і якістю харчування, вітамінізацією страв, закладкою продуктів харчування, кулінарною обробкою, виходом страв смаковими якостями їжі правильністю зберігання дотримання термінів реалізації продуктів накладається на медичну сестру та керівника дошкільного закладу.</w:t>
      </w:r>
    </w:p>
    <w:p w:rsidR="00BC0AAB" w:rsidRDefault="001F395D" w:rsidP="0030100E">
      <w:pPr>
        <w:pStyle w:val="22"/>
        <w:keepNext/>
        <w:keepLines/>
        <w:shd w:val="clear" w:color="auto" w:fill="auto"/>
        <w:spacing w:after="258" w:line="280" w:lineRule="exact"/>
        <w:ind w:right="360" w:firstLine="709"/>
        <w:jc w:val="center"/>
      </w:pPr>
      <w:bookmarkStart w:id="7" w:name="bookmark6"/>
      <w:r>
        <w:t>6. МЕДИЧНЕ ОБСЛУГОВУВАННЯ ДІТЕЙ У ДНЗ</w:t>
      </w:r>
      <w:bookmarkEnd w:id="7"/>
    </w:p>
    <w:p w:rsidR="00BC0AAB" w:rsidRDefault="00510EFE" w:rsidP="0030100E">
      <w:pPr>
        <w:pStyle w:val="101"/>
        <w:shd w:val="clear" w:color="auto" w:fill="auto"/>
        <w:spacing w:before="0"/>
        <w:ind w:firstLine="709"/>
      </w:pPr>
      <w:r>
        <w:t>6.1.</w:t>
      </w:r>
      <w:r w:rsidR="001F395D">
        <w:t xml:space="preserve"> Медичне обслуговування дітей ДНЗ здійснюється штатною медсестрою спеціально закріпленим лікарем поліклініки.</w:t>
      </w:r>
    </w:p>
    <w:p w:rsidR="00BC0AAB" w:rsidRDefault="00510EFE" w:rsidP="0030100E">
      <w:pPr>
        <w:pStyle w:val="101"/>
        <w:shd w:val="clear" w:color="auto" w:fill="auto"/>
        <w:spacing w:before="0"/>
        <w:ind w:firstLine="709"/>
      </w:pPr>
      <w:r>
        <w:t>6</w:t>
      </w:r>
      <w:r w:rsidR="001F395D">
        <w:t>.2. Медичний персонал здійснює лікувально-профілактичні заходи в тому числ</w:t>
      </w:r>
      <w:r>
        <w:t>і</w:t>
      </w:r>
      <w:r w:rsidR="001F395D">
        <w:t xml:space="preserve"> проведення обов’язкових оглядів, конт</w:t>
      </w:r>
      <w:r>
        <w:t>роль за станом здоров’я, фізичним</w:t>
      </w:r>
      <w:r w:rsidR="001F395D">
        <w:t xml:space="preserve"> розвитком дитини, загартуванням, режимом та якістю харчування.</w:t>
      </w:r>
    </w:p>
    <w:p w:rsidR="00BC0AAB" w:rsidRDefault="001F395D" w:rsidP="0030100E">
      <w:pPr>
        <w:pStyle w:val="101"/>
        <w:shd w:val="clear" w:color="auto" w:fill="auto"/>
        <w:spacing w:before="0" w:after="209"/>
        <w:ind w:firstLine="709"/>
        <w:sectPr w:rsidR="00BC0AAB" w:rsidSect="0030100E">
          <w:footerReference w:type="even" r:id="rId17"/>
          <w:footerReference w:type="default" r:id="rId18"/>
          <w:pgSz w:w="11900" w:h="16840"/>
          <w:pgMar w:top="476" w:right="418" w:bottom="1439" w:left="1272" w:header="0" w:footer="3" w:gutter="0"/>
          <w:pgNumType w:start="4"/>
          <w:cols w:space="720"/>
          <w:noEndnote/>
          <w:docGrid w:linePitch="360"/>
        </w:sectPr>
      </w:pPr>
      <w:r>
        <w:t>6</w:t>
      </w:r>
      <w:r w:rsidR="00510EFE">
        <w:t>.</w:t>
      </w:r>
      <w:r>
        <w:t>3. ДНЗ надає приміщення і забезпечує н</w:t>
      </w:r>
      <w:r w:rsidR="00510EFE">
        <w:t>алежні умови для роботи медичного</w:t>
      </w:r>
      <w:r>
        <w:t xml:space="preserve"> персоналу та проведення лікувально-профілактичних заходів.</w:t>
      </w:r>
    </w:p>
    <w:p w:rsidR="00BC0AAB" w:rsidRDefault="001F395D" w:rsidP="0030100E">
      <w:pPr>
        <w:pStyle w:val="22"/>
        <w:keepNext/>
        <w:keepLines/>
        <w:shd w:val="clear" w:color="auto" w:fill="auto"/>
        <w:spacing w:after="258" w:line="280" w:lineRule="exact"/>
        <w:ind w:firstLine="709"/>
        <w:jc w:val="both"/>
      </w:pPr>
      <w:bookmarkStart w:id="8" w:name="bookmark7"/>
      <w:r>
        <w:lastRenderedPageBreak/>
        <w:t>7. УЧАСНИКИ НАВЧАЛЬНО ВИХОВНОГО ПРОЦЕСУ</w:t>
      </w:r>
      <w:bookmarkEnd w:id="8"/>
    </w:p>
    <w:p w:rsidR="00BC0AAB" w:rsidRDefault="001F395D" w:rsidP="0030100E">
      <w:pPr>
        <w:pStyle w:val="101"/>
        <w:shd w:val="clear" w:color="auto" w:fill="auto"/>
        <w:spacing w:before="0"/>
        <w:ind w:right="260" w:firstLine="709"/>
      </w:pPr>
      <w:r>
        <w:t xml:space="preserve">7.1. Учасниками </w:t>
      </w:r>
      <w:proofErr w:type="spellStart"/>
      <w:r>
        <w:t>навчально</w:t>
      </w:r>
      <w:proofErr w:type="spellEnd"/>
      <w:r>
        <w:t xml:space="preserve"> виховного процесу у дошкільному закладі є: діти дошкільного віку, керівник, заступник керівника, педагогічні працівники, медичний працівник, помічники вихователів та няні, батьки або особи, які їх заміняють, фізичні особи які надають освітні послуги у сфері дошкільної освіти.</w:t>
      </w:r>
    </w:p>
    <w:p w:rsidR="00BC0AAB" w:rsidRDefault="001F395D" w:rsidP="00510EFE">
      <w:pPr>
        <w:pStyle w:val="101"/>
        <w:numPr>
          <w:ilvl w:val="0"/>
          <w:numId w:val="7"/>
        </w:numPr>
        <w:shd w:val="clear" w:color="auto" w:fill="auto"/>
        <w:tabs>
          <w:tab w:val="left" w:pos="950"/>
        </w:tabs>
        <w:spacing w:before="0"/>
        <w:ind w:firstLine="709"/>
      </w:pPr>
      <w:r>
        <w:t>За успіхи у роботі встановлюються такі форми матеріального та морального заохочення : подяки, грамоти грошові премії</w:t>
      </w:r>
    </w:p>
    <w:p w:rsidR="00510EFE" w:rsidRDefault="001F395D" w:rsidP="00510EFE">
      <w:pPr>
        <w:pStyle w:val="101"/>
        <w:numPr>
          <w:ilvl w:val="0"/>
          <w:numId w:val="7"/>
        </w:numPr>
        <w:shd w:val="clear" w:color="auto" w:fill="auto"/>
        <w:tabs>
          <w:tab w:val="left" w:pos="938"/>
        </w:tabs>
        <w:spacing w:before="0"/>
        <w:ind w:firstLine="709"/>
      </w:pPr>
      <w:r>
        <w:t>Права дитини у сфері дошкільної освіти</w:t>
      </w:r>
      <w:r w:rsidR="00510EFE">
        <w:t>: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tabs>
          <w:tab w:val="left" w:pos="938"/>
        </w:tabs>
        <w:spacing w:before="0"/>
        <w:ind w:left="0" w:firstLine="1069"/>
      </w:pPr>
      <w:r>
        <w:t>безпечні та нешкідливі для здоров’я умови утримання , розвитку, виховання та навчання;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tabs>
          <w:tab w:val="left" w:pos="938"/>
        </w:tabs>
        <w:spacing w:before="0"/>
        <w:ind w:left="0" w:firstLine="1069"/>
      </w:pPr>
      <w:r>
        <w:t>захист від будь-якої інформації пропаганди та агітації, що завдає шкоди її здоров’ю, моральному та духовному розвитку;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tabs>
          <w:tab w:val="left" w:pos="938"/>
        </w:tabs>
        <w:spacing w:before="0"/>
        <w:ind w:left="0" w:firstLine="1069"/>
      </w:pPr>
      <w: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BC0AAB" w:rsidRDefault="001F395D" w:rsidP="00510EFE">
      <w:pPr>
        <w:pStyle w:val="101"/>
        <w:numPr>
          <w:ilvl w:val="0"/>
          <w:numId w:val="27"/>
        </w:numPr>
        <w:shd w:val="clear" w:color="auto" w:fill="auto"/>
        <w:tabs>
          <w:tab w:val="left" w:pos="938"/>
        </w:tabs>
        <w:spacing w:before="0"/>
        <w:ind w:left="0" w:firstLine="1069"/>
      </w:pPr>
      <w:r>
        <w:t>здоровий спосіб життя</w:t>
      </w:r>
    </w:p>
    <w:p w:rsidR="00510EFE" w:rsidRDefault="001F395D" w:rsidP="00510EFE">
      <w:pPr>
        <w:pStyle w:val="101"/>
        <w:shd w:val="clear" w:color="auto" w:fill="auto"/>
        <w:spacing w:before="0"/>
        <w:ind w:firstLine="709"/>
      </w:pPr>
      <w:r>
        <w:t>7.4. Права та обов’язки батьків або осіб які їх замінюють: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</w:pPr>
      <w:r>
        <w:t>обирати і бути обраними до органів громадського самоврядування закладу</w:t>
      </w:r>
      <w:r w:rsidR="00510EFE">
        <w:t>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</w:pPr>
      <w:r>
        <w:t>звертатися до відповідних органів управління освітою з питань розвитку, виховання і навчання своїх дітей</w:t>
      </w:r>
      <w:r w:rsidR="00510EFE">
        <w:t>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</w:pPr>
      <w:r>
        <w:t xml:space="preserve">брати участь у покращенні організації </w:t>
      </w:r>
      <w:proofErr w:type="spellStart"/>
      <w:r>
        <w:t>навчально</w:t>
      </w:r>
      <w:proofErr w:type="spellEnd"/>
      <w:r>
        <w:t xml:space="preserve"> виховного процесу та зміцненні матеріально-технічної бази закладу</w:t>
      </w:r>
      <w:r w:rsidR="00510EFE">
        <w:t>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</w:pPr>
      <w:r>
        <w:t>відмовлятися від запропонованих додаткових освітніх послуг;</w:t>
      </w:r>
    </w:p>
    <w:p w:rsidR="00BC0AAB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</w:pPr>
      <w:r>
        <w:t>захищати законні інтереси своїх дітей у відповідних державних органах і суді</w:t>
      </w:r>
      <w:r w:rsidR="00510EFE">
        <w:t>.</w:t>
      </w:r>
    </w:p>
    <w:p w:rsidR="00510EFE" w:rsidRDefault="00510EFE" w:rsidP="00510EFE">
      <w:pPr>
        <w:pStyle w:val="101"/>
        <w:shd w:val="clear" w:color="auto" w:fill="auto"/>
        <w:spacing w:before="0"/>
        <w:ind w:firstLine="709"/>
        <w:jc w:val="left"/>
      </w:pPr>
      <w:r>
        <w:t xml:space="preserve"> </w:t>
      </w:r>
      <w:r w:rsidR="001F395D">
        <w:t>Батьки або особи, які їх заміняють, зобов’язані: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  <w:jc w:val="left"/>
      </w:pPr>
      <w:r>
        <w:t>своєчасно вносити плату за харчування дитини в дошкільному закладі у встановленому порядку;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  <w:jc w:val="left"/>
      </w:pPr>
      <w:r>
        <w:t>своєчасно повідомляти дошкільний заклад про можливість відсутності або хвороби дитини;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  <w:jc w:val="left"/>
      </w:pPr>
      <w:r>
        <w:t>слідкувати за станом здоров’я дитини;</w:t>
      </w:r>
    </w:p>
    <w:p w:rsidR="00510EFE" w:rsidRDefault="001F395D" w:rsidP="00510EFE">
      <w:pPr>
        <w:pStyle w:val="101"/>
        <w:numPr>
          <w:ilvl w:val="0"/>
          <w:numId w:val="27"/>
        </w:numPr>
        <w:shd w:val="clear" w:color="auto" w:fill="auto"/>
        <w:spacing w:before="0"/>
        <w:ind w:left="0" w:firstLine="1069"/>
        <w:jc w:val="left"/>
      </w:pPr>
      <w:r>
        <w:t xml:space="preserve">інші права, що не суперечать законодавству України " </w:t>
      </w:r>
    </w:p>
    <w:p w:rsidR="00BC0AAB" w:rsidRDefault="00510EFE" w:rsidP="003E2126">
      <w:pPr>
        <w:pStyle w:val="101"/>
        <w:shd w:val="clear" w:color="auto" w:fill="auto"/>
        <w:spacing w:before="0"/>
        <w:ind w:firstLine="851"/>
      </w:pPr>
      <w:r>
        <w:t>7.</w:t>
      </w:r>
      <w:r w:rsidR="001F395D">
        <w:t>5. На посаду педагогічного працівника дошкільного закладу приймається особа,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BC0AAB" w:rsidRDefault="003E2126" w:rsidP="0030100E">
      <w:pPr>
        <w:pStyle w:val="101"/>
        <w:shd w:val="clear" w:color="auto" w:fill="auto"/>
        <w:spacing w:before="0"/>
        <w:ind w:right="260" w:firstLine="709"/>
      </w:pPr>
      <w:r>
        <w:t>7.6.</w:t>
      </w:r>
      <w:r w:rsidR="001F395D">
        <w:t xml:space="preserve">Трудові відносини регулюються законодавством України про працю Законами України </w:t>
      </w:r>
      <w:proofErr w:type="spellStart"/>
      <w:r w:rsidR="001F395D">
        <w:t>„Про</w:t>
      </w:r>
      <w:proofErr w:type="spellEnd"/>
      <w:r w:rsidR="001F395D">
        <w:t xml:space="preserve"> освіту”, </w:t>
      </w:r>
      <w:proofErr w:type="spellStart"/>
      <w:r w:rsidR="001F395D">
        <w:t>„Про</w:t>
      </w:r>
      <w:proofErr w:type="spellEnd"/>
      <w:r w:rsidR="001F395D">
        <w:t xml:space="preserve"> дошкільну освіту”, іншими нормативно-правовими актами, прийнятими відповідно до них правилами внутрішнього трудового розпорядку.</w:t>
      </w:r>
    </w:p>
    <w:p w:rsidR="003E2126" w:rsidRDefault="003E2126" w:rsidP="003E2126">
      <w:pPr>
        <w:pStyle w:val="101"/>
        <w:shd w:val="clear" w:color="auto" w:fill="auto"/>
        <w:spacing w:before="0"/>
        <w:ind w:firstLine="709"/>
      </w:pPr>
      <w:r>
        <w:t>7.7. Пе</w:t>
      </w:r>
      <w:r w:rsidR="001F395D">
        <w:t>дагогічні працівники мають право: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на вільний вибір педагогічно доцільних форм методів і засобів роботи з дітьми;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брати участь у роботі органів самоврядування закладу;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lastRenderedPageBreak/>
        <w:t>на підвищення кваліфікації, участь у методичних об’єднаннях, нарадах тощо;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проводити в установленому порядку науково-дослідницьку, експериментальну, пошукову роботу;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вносити пропозиції щодо поліпшення роботи закладу;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на соціальне та матеріальне забезпечення відповідно до законодавства;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об’єднуватися у професійні спілки та бути членами інших об’єднань громадян, діяльність яких не заборонена законодавством;</w:t>
      </w:r>
    </w:p>
    <w:p w:rsidR="003E2126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на захист професійної честі та гідності</w:t>
      </w:r>
      <w:r w:rsidR="003E2126">
        <w:t>;</w:t>
      </w:r>
    </w:p>
    <w:p w:rsidR="00BC0AAB" w:rsidRDefault="001F395D" w:rsidP="003E2126">
      <w:pPr>
        <w:pStyle w:val="101"/>
        <w:numPr>
          <w:ilvl w:val="0"/>
          <w:numId w:val="27"/>
        </w:numPr>
        <w:shd w:val="clear" w:color="auto" w:fill="auto"/>
        <w:spacing w:before="0"/>
      </w:pPr>
      <w:r>
        <w:t>інші права що не суперечать законодавству України</w:t>
      </w:r>
      <w:r w:rsidR="003E2126">
        <w:t>.</w:t>
      </w:r>
    </w:p>
    <w:p w:rsidR="003E2126" w:rsidRDefault="001F395D" w:rsidP="003E2126">
      <w:pPr>
        <w:pStyle w:val="101"/>
        <w:numPr>
          <w:ilvl w:val="0"/>
          <w:numId w:val="10"/>
        </w:numPr>
        <w:shd w:val="clear" w:color="auto" w:fill="auto"/>
        <w:tabs>
          <w:tab w:val="left" w:pos="925"/>
        </w:tabs>
        <w:spacing w:before="0"/>
        <w:ind w:firstLine="709"/>
      </w:pPr>
      <w:r>
        <w:t>Педагогічні працівники зобов’язані:</w:t>
      </w:r>
    </w:p>
    <w:p w:rsidR="003E2126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142" w:firstLine="927"/>
      </w:pPr>
      <w:r>
        <w:t>виконувати статут, правила внутрішнього розпорядку, умови контракту чи трудового договору;</w:t>
      </w:r>
      <w:r w:rsidR="003E2126">
        <w:t xml:space="preserve"> </w:t>
      </w:r>
    </w:p>
    <w:p w:rsidR="003E2126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0" w:firstLine="1069"/>
      </w:pPr>
      <w:r>
        <w:t>дотримуватися педагогічної етики, норм загальнолюдської моралі, поважати гідність дитини та її батьків;</w:t>
      </w:r>
    </w:p>
    <w:p w:rsidR="003E2126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0" w:firstLine="1069"/>
      </w:pPr>
      <w:r>
        <w:t>забезпечувати емоційний комфорт, захист дитини від будь яких форм експлуатації та дій які шкодять її здоров’ю, а також від фізичного та психологічного насильства;</w:t>
      </w:r>
    </w:p>
    <w:p w:rsidR="003E2126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0" w:firstLine="1069"/>
      </w:pPr>
      <w:r>
        <w:t>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3E2126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0" w:firstLine="1069"/>
      </w:pPr>
      <w:r>
        <w:t>виконувати накази та розпорядження керівництва;</w:t>
      </w:r>
    </w:p>
    <w:p w:rsidR="00BC0AAB" w:rsidRDefault="001F395D" w:rsidP="003E2126">
      <w:pPr>
        <w:pStyle w:val="101"/>
        <w:numPr>
          <w:ilvl w:val="0"/>
          <w:numId w:val="28"/>
        </w:numPr>
        <w:shd w:val="clear" w:color="auto" w:fill="auto"/>
        <w:tabs>
          <w:tab w:val="left" w:pos="925"/>
        </w:tabs>
        <w:spacing w:before="0"/>
        <w:ind w:left="0" w:firstLine="1069"/>
      </w:pPr>
      <w:r>
        <w:t>інші обов’язки, що не суперечать законодавству України.</w:t>
      </w:r>
    </w:p>
    <w:p w:rsidR="00BC0AAB" w:rsidRDefault="001F395D" w:rsidP="0030100E">
      <w:pPr>
        <w:pStyle w:val="101"/>
        <w:numPr>
          <w:ilvl w:val="0"/>
          <w:numId w:val="10"/>
        </w:numPr>
        <w:shd w:val="clear" w:color="auto" w:fill="auto"/>
        <w:tabs>
          <w:tab w:val="left" w:pos="925"/>
        </w:tabs>
        <w:spacing w:before="0"/>
        <w:ind w:firstLine="709"/>
      </w:pPr>
      <w:r>
        <w:t>Педагогічні та інші працівники приймаються на роботу до дошкільного</w:t>
      </w:r>
    </w:p>
    <w:p w:rsidR="00BC0AAB" w:rsidRDefault="001F395D" w:rsidP="003E2126">
      <w:pPr>
        <w:pStyle w:val="101"/>
        <w:shd w:val="clear" w:color="auto" w:fill="auto"/>
        <w:spacing w:before="0"/>
        <w:ind w:firstLine="0"/>
        <w:jc w:val="left"/>
      </w:pPr>
      <w:r>
        <w:t>закладу завідувачем.</w:t>
      </w:r>
    </w:p>
    <w:p w:rsidR="00BC0AAB" w:rsidRDefault="001F395D" w:rsidP="0030100E">
      <w:pPr>
        <w:pStyle w:val="101"/>
        <w:numPr>
          <w:ilvl w:val="0"/>
          <w:numId w:val="10"/>
        </w:numPr>
        <w:shd w:val="clear" w:color="auto" w:fill="auto"/>
        <w:tabs>
          <w:tab w:val="left" w:pos="1048"/>
        </w:tabs>
        <w:spacing w:before="0"/>
        <w:ind w:firstLine="709"/>
      </w:pPr>
      <w:r>
        <w:t>Працівники дошкільного закладу несуть відповідальність за збереження</w:t>
      </w:r>
      <w:r w:rsidR="003E2126">
        <w:t>.</w:t>
      </w:r>
    </w:p>
    <w:p w:rsidR="00BC0AAB" w:rsidRDefault="001F395D" w:rsidP="0030100E">
      <w:pPr>
        <w:pStyle w:val="101"/>
        <w:shd w:val="clear" w:color="auto" w:fill="auto"/>
        <w:spacing w:before="0"/>
        <w:ind w:firstLine="709"/>
      </w:pPr>
      <w:r>
        <w:t>життя, фізичне і психічне здоров’я дитини згідно із законодавством.</w:t>
      </w:r>
    </w:p>
    <w:p w:rsidR="00BC0AAB" w:rsidRDefault="001F395D" w:rsidP="003E2126">
      <w:pPr>
        <w:pStyle w:val="101"/>
        <w:numPr>
          <w:ilvl w:val="0"/>
          <w:numId w:val="10"/>
        </w:numPr>
        <w:shd w:val="clear" w:color="auto" w:fill="auto"/>
        <w:tabs>
          <w:tab w:val="left" w:pos="1048"/>
        </w:tabs>
        <w:spacing w:before="0"/>
        <w:ind w:firstLine="709"/>
      </w:pPr>
      <w:r>
        <w:t>Працівники дошкільного закладу у відповідності до статті 26 закону України</w:t>
      </w:r>
      <w:r w:rsidR="003E2126">
        <w:t xml:space="preserve"> </w:t>
      </w:r>
      <w:proofErr w:type="spellStart"/>
      <w:r>
        <w:t>„Про</w:t>
      </w:r>
      <w:proofErr w:type="spellEnd"/>
      <w:r>
        <w:t xml:space="preserve"> забезпечення санітарного та епідемічного благополуччя населення” проходять періодичні безоплатні медичні огляди 1 раз на 6 місяців.</w:t>
      </w:r>
    </w:p>
    <w:p w:rsidR="00BC0AAB" w:rsidRDefault="001F395D" w:rsidP="0030100E">
      <w:pPr>
        <w:pStyle w:val="101"/>
        <w:numPr>
          <w:ilvl w:val="0"/>
          <w:numId w:val="10"/>
        </w:numPr>
        <w:shd w:val="clear" w:color="auto" w:fill="auto"/>
        <w:tabs>
          <w:tab w:val="left" w:pos="1048"/>
        </w:tabs>
        <w:spacing w:before="0"/>
        <w:ind w:firstLine="709"/>
      </w:pPr>
      <w:r>
        <w:t>Педагогічні працівники ДНЗ підлягають атестації, яка здійснюється, як</w:t>
      </w:r>
    </w:p>
    <w:p w:rsidR="00BC0AAB" w:rsidRDefault="001F395D" w:rsidP="003E2126">
      <w:pPr>
        <w:pStyle w:val="101"/>
        <w:shd w:val="clear" w:color="auto" w:fill="auto"/>
        <w:spacing w:before="0"/>
        <w:ind w:right="240" w:firstLine="0"/>
      </w:pPr>
      <w:r>
        <w:t>правило, 1 раз на 5 років відповідно до типового положення про атестацію педагогічних працівників в Україні, затвердженого Міністерством освіти і науки України</w:t>
      </w:r>
      <w:r w:rsidR="003E2126">
        <w:t>.</w:t>
      </w:r>
    </w:p>
    <w:p w:rsidR="00BC0AAB" w:rsidRDefault="001F395D" w:rsidP="0030100E">
      <w:pPr>
        <w:pStyle w:val="101"/>
        <w:numPr>
          <w:ilvl w:val="0"/>
          <w:numId w:val="10"/>
        </w:numPr>
        <w:shd w:val="clear" w:color="auto" w:fill="auto"/>
        <w:tabs>
          <w:tab w:val="left" w:pos="1048"/>
        </w:tabs>
        <w:spacing w:before="0"/>
        <w:ind w:firstLine="709"/>
      </w:pPr>
      <w:r>
        <w:t>Педагогічні працівники, які систематично порушують статут, правила</w:t>
      </w:r>
    </w:p>
    <w:p w:rsidR="00DE7AE9" w:rsidRDefault="001F395D" w:rsidP="003E2126">
      <w:pPr>
        <w:pStyle w:val="101"/>
        <w:shd w:val="clear" w:color="auto" w:fill="auto"/>
        <w:spacing w:before="0"/>
        <w:ind w:right="240" w:firstLine="0"/>
      </w:pPr>
      <w:r>
        <w:t>внутрішнього розпорядку, не виконують посадових обов’язків, умови колективного договору “контракту” або за результатами атестації не відповідають займаній посаді, звільняються з роботи відповідно до чинного законодавства.</w:t>
      </w:r>
      <w:bookmarkStart w:id="9" w:name="bookmark8"/>
    </w:p>
    <w:p w:rsidR="003E2126" w:rsidRDefault="003E2126" w:rsidP="003E2126">
      <w:pPr>
        <w:pStyle w:val="101"/>
        <w:shd w:val="clear" w:color="auto" w:fill="auto"/>
        <w:spacing w:before="0"/>
        <w:ind w:right="240" w:firstLine="0"/>
      </w:pPr>
    </w:p>
    <w:p w:rsidR="003E2126" w:rsidRDefault="003E2126" w:rsidP="003E2126">
      <w:pPr>
        <w:pStyle w:val="101"/>
        <w:shd w:val="clear" w:color="auto" w:fill="auto"/>
        <w:spacing w:before="0"/>
        <w:ind w:right="240" w:firstLine="0"/>
      </w:pPr>
    </w:p>
    <w:p w:rsidR="0030100E" w:rsidRDefault="0030100E" w:rsidP="0030100E">
      <w:pPr>
        <w:pStyle w:val="101"/>
        <w:shd w:val="clear" w:color="auto" w:fill="auto"/>
        <w:spacing w:before="0"/>
        <w:ind w:right="240" w:firstLine="709"/>
      </w:pPr>
    </w:p>
    <w:p w:rsidR="00BC0AAB" w:rsidRDefault="001F395D" w:rsidP="0030100E">
      <w:pPr>
        <w:pStyle w:val="22"/>
        <w:keepNext/>
        <w:keepLines/>
        <w:shd w:val="clear" w:color="auto" w:fill="auto"/>
        <w:spacing w:after="253" w:line="280" w:lineRule="exact"/>
        <w:ind w:right="180" w:firstLine="709"/>
        <w:jc w:val="center"/>
      </w:pPr>
      <w:r>
        <w:lastRenderedPageBreak/>
        <w:t>8. УПРАВЛІННЯ ДОШКІЛЬНИМ ЗАКЛАДОМ</w:t>
      </w:r>
      <w:bookmarkEnd w:id="9"/>
    </w:p>
    <w:p w:rsidR="00BC0AAB" w:rsidRDefault="001F395D" w:rsidP="003E2126">
      <w:pPr>
        <w:pStyle w:val="101"/>
        <w:numPr>
          <w:ilvl w:val="0"/>
          <w:numId w:val="11"/>
        </w:numPr>
        <w:shd w:val="clear" w:color="auto" w:fill="auto"/>
        <w:tabs>
          <w:tab w:val="left" w:pos="950"/>
        </w:tabs>
        <w:spacing w:before="0"/>
        <w:ind w:firstLine="709"/>
      </w:pPr>
      <w:r>
        <w:t xml:space="preserve">Управління дошкільним закладом здійснює </w:t>
      </w:r>
      <w:proofErr w:type="spellStart"/>
      <w:r>
        <w:t>Старокостянтинівська</w:t>
      </w:r>
      <w:proofErr w:type="spellEnd"/>
      <w:r>
        <w:t xml:space="preserve"> міська</w:t>
      </w:r>
      <w:r w:rsidR="003E2126">
        <w:t xml:space="preserve"> </w:t>
      </w:r>
      <w:r>
        <w:t>рада, управління освіти виконкому Старокостянтинівської міської ради.</w:t>
      </w:r>
    </w:p>
    <w:p w:rsidR="00BC0AAB" w:rsidRDefault="001F395D" w:rsidP="0030100E">
      <w:pPr>
        <w:pStyle w:val="101"/>
        <w:numPr>
          <w:ilvl w:val="0"/>
          <w:numId w:val="11"/>
        </w:numPr>
        <w:shd w:val="clear" w:color="auto" w:fill="auto"/>
        <w:tabs>
          <w:tab w:val="left" w:pos="950"/>
        </w:tabs>
        <w:spacing w:before="0"/>
        <w:ind w:firstLine="709"/>
      </w:pPr>
      <w:r>
        <w:t>Безпосереднє керівництво роботою дошкільного закладу здійснює його</w:t>
      </w:r>
    </w:p>
    <w:p w:rsidR="00BC0AAB" w:rsidRDefault="001F395D" w:rsidP="003E2126">
      <w:pPr>
        <w:pStyle w:val="101"/>
        <w:shd w:val="clear" w:color="auto" w:fill="auto"/>
        <w:spacing w:before="0"/>
        <w:ind w:right="180" w:firstLine="0"/>
      </w:pPr>
      <w:r>
        <w:t>завідувач, який призначається і звільняється з посади засновником або уповноваженим ним органом управління освітою з дотриманням чинного законодавства.</w:t>
      </w:r>
    </w:p>
    <w:p w:rsidR="003E2126" w:rsidRDefault="001F395D" w:rsidP="003E2126">
      <w:pPr>
        <w:pStyle w:val="101"/>
        <w:shd w:val="clear" w:color="auto" w:fill="auto"/>
        <w:spacing w:before="0"/>
        <w:ind w:firstLine="709"/>
      </w:pPr>
      <w:r>
        <w:t>Керівник дошкільного закладу: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 xml:space="preserve">відповідає за реалізацію завдань дошкільної освіти , визначених Законом України </w:t>
      </w:r>
      <w:proofErr w:type="spellStart"/>
      <w:r>
        <w:t>„Про</w:t>
      </w:r>
      <w:proofErr w:type="spellEnd"/>
      <w:r>
        <w:t xml:space="preserve"> дошкільну освіту”, та забезпечення рівня дошкільної освіти у межах державних вимог до її змісту і обсягу;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здійснює керівництво і контроль за діяльністю дошкільного закладу;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діє від імені закладу, представляє його в усіх державних та інших органах, установах та організаціях, укладає угоди з юридичними та фізичними особами;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розпоряджається в установленому порядку майном і коштами дошкільного закладу, відповідає за дотримання фінансової дисципліни, збереження матеріально-технічної баз закладу;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приймає на роботу та звільняє з роботи працівників дошкільного закладу;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веде в межах своєї компетенції накази та розпорядження, контролює їх виконання;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затверджує штатний розклад за погодженням і засновником дошкільного закладу;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контролює організацію харчування і медичного обслуговування дітей;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забезпечує дотримання санітарно-гігієнічних протипожежних норм і правил, техніки безпеки, вимог безпечної життєдіяльності дітей і працівників;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3E2126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організовує різні форми співпраці з батьками або особами, які їх замінюють;</w:t>
      </w:r>
    </w:p>
    <w:p w:rsidR="00BC0AAB" w:rsidRDefault="001F395D" w:rsidP="003E2126">
      <w:pPr>
        <w:pStyle w:val="101"/>
        <w:numPr>
          <w:ilvl w:val="0"/>
          <w:numId w:val="29"/>
        </w:numPr>
        <w:shd w:val="clear" w:color="auto" w:fill="auto"/>
        <w:spacing w:before="0"/>
        <w:ind w:left="0" w:firstLine="1069"/>
      </w:pPr>
      <w:r>
        <w:t>щороку звітує про навчально-виховну методичну, економічну І фінансово господарську діяльність дошкільного навчального закладу на загальних зборах колективу та бат</w:t>
      </w:r>
      <w:r w:rsidR="003E2126">
        <w:t>ьків або осіб, які їх замінюють.</w:t>
      </w:r>
    </w:p>
    <w:p w:rsidR="003E2126" w:rsidRDefault="003E2126" w:rsidP="003E2126">
      <w:pPr>
        <w:pStyle w:val="101"/>
        <w:numPr>
          <w:ilvl w:val="0"/>
          <w:numId w:val="13"/>
        </w:numPr>
        <w:shd w:val="clear" w:color="auto" w:fill="auto"/>
        <w:tabs>
          <w:tab w:val="left" w:pos="914"/>
        </w:tabs>
        <w:spacing w:before="0"/>
        <w:ind w:firstLine="709"/>
      </w:pPr>
      <w:r>
        <w:t>Постійно діючий колегіальний орган у дошкільному закладі – педагогічна рада.</w:t>
      </w:r>
    </w:p>
    <w:p w:rsidR="003E2126" w:rsidRDefault="003E2126" w:rsidP="003E2126">
      <w:pPr>
        <w:pStyle w:val="101"/>
        <w:shd w:val="clear" w:color="auto" w:fill="auto"/>
        <w:spacing w:before="0"/>
        <w:ind w:right="220" w:firstLine="709"/>
      </w:pPr>
      <w:r>
        <w:t>До складу педагогічної ради входять: керівник і його заступник, медичний працівник, інші спеціалісти, голова батьківського комітету.</w:t>
      </w:r>
    </w:p>
    <w:p w:rsidR="003E2126" w:rsidRDefault="003E2126" w:rsidP="003E2126">
      <w:pPr>
        <w:pStyle w:val="101"/>
        <w:shd w:val="clear" w:color="auto" w:fill="auto"/>
        <w:spacing w:before="0"/>
        <w:ind w:firstLine="709"/>
      </w:pPr>
      <w:r>
        <w:t>Головою педагогічної ради є завідувач дошкільним закладом.</w:t>
      </w:r>
    </w:p>
    <w:p w:rsidR="003E2126" w:rsidRDefault="003E2126" w:rsidP="003E2126">
      <w:pPr>
        <w:pStyle w:val="101"/>
        <w:shd w:val="clear" w:color="auto" w:fill="auto"/>
        <w:spacing w:before="0"/>
        <w:ind w:firstLine="0"/>
        <w:sectPr w:rsidR="003E2126" w:rsidSect="006A54FF">
          <w:footerReference w:type="even" r:id="rId19"/>
          <w:footerReference w:type="default" r:id="rId20"/>
          <w:pgSz w:w="11900" w:h="16840"/>
          <w:pgMar w:top="1020" w:right="418" w:bottom="1318" w:left="1431" w:header="0" w:footer="414" w:gutter="0"/>
          <w:pgNumType w:start="5"/>
          <w:cols w:space="720"/>
          <w:noEndnote/>
          <w:docGrid w:linePitch="360"/>
        </w:sectPr>
      </w:pPr>
    </w:p>
    <w:p w:rsidR="003E2126" w:rsidRDefault="001F395D" w:rsidP="003E2126">
      <w:pPr>
        <w:pStyle w:val="101"/>
        <w:shd w:val="clear" w:color="auto" w:fill="auto"/>
        <w:spacing w:before="0"/>
        <w:ind w:firstLine="709"/>
      </w:pPr>
      <w:r>
        <w:lastRenderedPageBreak/>
        <w:t>Педагогічна рада дошкільного закладу:</w:t>
      </w:r>
    </w:p>
    <w:p w:rsidR="003E2126" w:rsidRDefault="001F395D" w:rsidP="003E2126">
      <w:pPr>
        <w:pStyle w:val="101"/>
        <w:numPr>
          <w:ilvl w:val="0"/>
          <w:numId w:val="30"/>
        </w:numPr>
        <w:shd w:val="clear" w:color="auto" w:fill="auto"/>
        <w:spacing w:before="0"/>
        <w:ind w:left="0" w:firstLine="1069"/>
      </w:pPr>
      <w:r>
        <w:t>розглядає питання навчально-виховного процесу в дошкільному закладі та приймає відповідні рішення;</w:t>
      </w:r>
    </w:p>
    <w:p w:rsidR="003E2126" w:rsidRDefault="001F395D" w:rsidP="003E2126">
      <w:pPr>
        <w:pStyle w:val="101"/>
        <w:numPr>
          <w:ilvl w:val="0"/>
          <w:numId w:val="30"/>
        </w:numPr>
        <w:shd w:val="clear" w:color="auto" w:fill="auto"/>
        <w:spacing w:before="0"/>
        <w:ind w:left="0" w:firstLine="1069"/>
      </w:pPr>
      <w:r>
        <w:t>організовує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BC0AAB" w:rsidRDefault="001F395D" w:rsidP="003E2126">
      <w:pPr>
        <w:pStyle w:val="101"/>
        <w:numPr>
          <w:ilvl w:val="0"/>
          <w:numId w:val="30"/>
        </w:numPr>
        <w:shd w:val="clear" w:color="auto" w:fill="auto"/>
        <w:spacing w:before="0"/>
        <w:ind w:left="0" w:firstLine="1069"/>
      </w:pPr>
      <w:r>
        <w:t>приймає рішення з інших питань професійної діяльності педагогічних працівників.</w:t>
      </w:r>
    </w:p>
    <w:p w:rsidR="00BC0AAB" w:rsidRDefault="001F395D" w:rsidP="0030100E">
      <w:pPr>
        <w:pStyle w:val="101"/>
        <w:shd w:val="clear" w:color="auto" w:fill="auto"/>
        <w:spacing w:before="0"/>
        <w:ind w:right="220" w:firstLine="709"/>
      </w:pPr>
      <w:r>
        <w:t>Робота педагогічної ради планується відповідно до потреб дошкільного закладу. Кількість засідань становить 4 на рік</w:t>
      </w:r>
    </w:p>
    <w:p w:rsidR="00BC0AAB" w:rsidRDefault="001F395D" w:rsidP="003E2126">
      <w:pPr>
        <w:pStyle w:val="101"/>
        <w:numPr>
          <w:ilvl w:val="0"/>
          <w:numId w:val="13"/>
        </w:numPr>
        <w:shd w:val="clear" w:color="auto" w:fill="auto"/>
        <w:tabs>
          <w:tab w:val="left" w:pos="914"/>
        </w:tabs>
        <w:spacing w:before="0"/>
        <w:ind w:firstLine="709"/>
      </w:pPr>
      <w:r>
        <w:t>Органом громадського самоврядування закладу є загальні збори колективу</w:t>
      </w:r>
      <w:r w:rsidR="003E2126">
        <w:t xml:space="preserve"> </w:t>
      </w:r>
      <w:r>
        <w:t>закладу та батьків або осіб, які їх замінюють, які скликаються не рідше одного разу на рік.</w:t>
      </w:r>
    </w:p>
    <w:p w:rsidR="00BC0AAB" w:rsidRDefault="001F395D" w:rsidP="0030100E">
      <w:pPr>
        <w:pStyle w:val="101"/>
        <w:shd w:val="clear" w:color="auto" w:fill="auto"/>
        <w:spacing w:before="0"/>
        <w:ind w:right="220" w:firstLine="709"/>
      </w:pPr>
      <w:r>
        <w:t>Рішення загальних зборів приймаються більшістю голосів від загальної кількості присутніх.</w:t>
      </w:r>
    </w:p>
    <w:p w:rsidR="003E2126" w:rsidRDefault="001F395D" w:rsidP="003E2126">
      <w:pPr>
        <w:pStyle w:val="101"/>
        <w:shd w:val="clear" w:color="auto" w:fill="auto"/>
        <w:spacing w:before="0"/>
        <w:ind w:firstLine="709"/>
      </w:pPr>
      <w:r>
        <w:t>Загальні збори:</w:t>
      </w:r>
    </w:p>
    <w:p w:rsidR="003E2126" w:rsidRDefault="003E2126" w:rsidP="003E2126">
      <w:pPr>
        <w:pStyle w:val="101"/>
        <w:shd w:val="clear" w:color="auto" w:fill="auto"/>
        <w:spacing w:before="0"/>
        <w:ind w:left="1429" w:firstLine="0"/>
      </w:pPr>
      <w:r>
        <w:t>п</w:t>
      </w:r>
      <w:r w:rsidR="001F395D">
        <w:t>риймають Статут, зміни і доповнення;</w:t>
      </w:r>
    </w:p>
    <w:p w:rsidR="003E2126" w:rsidRDefault="001F395D" w:rsidP="003E2126">
      <w:pPr>
        <w:pStyle w:val="101"/>
        <w:numPr>
          <w:ilvl w:val="0"/>
          <w:numId w:val="31"/>
        </w:numPr>
        <w:shd w:val="clear" w:color="auto" w:fill="auto"/>
        <w:spacing w:before="0"/>
        <w:ind w:left="0" w:firstLine="1069"/>
      </w:pPr>
      <w:r>
        <w:t>обирають раду дошкільного закладу, її членів і голову, встановлюють термін її повноважень;</w:t>
      </w:r>
    </w:p>
    <w:p w:rsidR="003E2126" w:rsidRDefault="001F395D" w:rsidP="003E2126">
      <w:pPr>
        <w:pStyle w:val="101"/>
        <w:numPr>
          <w:ilvl w:val="0"/>
          <w:numId w:val="31"/>
        </w:numPr>
        <w:shd w:val="clear" w:color="auto" w:fill="auto"/>
        <w:spacing w:before="0"/>
        <w:ind w:left="0" w:firstLine="1069"/>
      </w:pPr>
      <w:r>
        <w:t>заслуховують звіт керівника дошкільного закладу, голови ради дошкільного закладу з питань статутної діяльності закладу, дають її оцінку шляхом відкритого або таємного голосування;</w:t>
      </w:r>
    </w:p>
    <w:p w:rsidR="003E2126" w:rsidRDefault="001F395D" w:rsidP="003E2126">
      <w:pPr>
        <w:pStyle w:val="101"/>
        <w:numPr>
          <w:ilvl w:val="0"/>
          <w:numId w:val="31"/>
        </w:numPr>
        <w:shd w:val="clear" w:color="auto" w:fill="auto"/>
        <w:spacing w:before="0"/>
        <w:ind w:left="0" w:firstLine="1069"/>
      </w:pPr>
      <w:r>
        <w:t>розглядають питання навчально-виховної, методичної та фінансово</w:t>
      </w:r>
      <w:r w:rsidR="0059519A">
        <w:t>-</w:t>
      </w:r>
      <w:r>
        <w:t>господарської діяльності дошкільного закладу;</w:t>
      </w:r>
    </w:p>
    <w:p w:rsidR="00BC0AAB" w:rsidRDefault="001F395D" w:rsidP="003E2126">
      <w:pPr>
        <w:pStyle w:val="101"/>
        <w:numPr>
          <w:ilvl w:val="0"/>
          <w:numId w:val="31"/>
        </w:numPr>
        <w:shd w:val="clear" w:color="auto" w:fill="auto"/>
        <w:spacing w:before="0"/>
        <w:ind w:left="0" w:firstLine="1069"/>
      </w:pPr>
      <w:r>
        <w:t>затверджують основні напрямки вдосконалення роботи і розвитку дошкільного закладу.</w:t>
      </w:r>
    </w:p>
    <w:p w:rsidR="00BC0AAB" w:rsidRDefault="001F395D" w:rsidP="003E2126">
      <w:pPr>
        <w:pStyle w:val="101"/>
        <w:numPr>
          <w:ilvl w:val="0"/>
          <w:numId w:val="13"/>
        </w:numPr>
        <w:shd w:val="clear" w:color="auto" w:fill="auto"/>
        <w:tabs>
          <w:tab w:val="left" w:pos="914"/>
        </w:tabs>
        <w:spacing w:before="0"/>
        <w:ind w:firstLine="709"/>
      </w:pPr>
      <w:r>
        <w:t>У період між загальними зборами діє рада дошкільного закладу. Кількість</w:t>
      </w:r>
      <w:r w:rsidR="003E2126">
        <w:t xml:space="preserve"> </w:t>
      </w:r>
      <w:r>
        <w:t>засідань ради визначається за потребою.</w:t>
      </w:r>
    </w:p>
    <w:p w:rsidR="00BC0AAB" w:rsidRDefault="001F395D" w:rsidP="0030100E">
      <w:pPr>
        <w:pStyle w:val="101"/>
        <w:shd w:val="clear" w:color="auto" w:fill="auto"/>
        <w:spacing w:before="0"/>
        <w:ind w:right="220" w:firstLine="709"/>
      </w:pPr>
      <w:r>
        <w:t>Засідання ради дошкільного закладу є правомірними, якщо в ньому бере участь не менше двох третини її членів.</w:t>
      </w:r>
    </w:p>
    <w:p w:rsidR="00BC0AAB" w:rsidRDefault="001F395D" w:rsidP="0030100E">
      <w:pPr>
        <w:pStyle w:val="101"/>
        <w:shd w:val="clear" w:color="auto" w:fill="auto"/>
        <w:spacing w:before="0"/>
        <w:ind w:right="220" w:firstLine="709"/>
      </w:pPr>
      <w:r>
        <w:t>Рада дошкільного закладу організовує виконання рішень загальних зборів, розглядає питання поліпшення умов для здобуття дошкільної освіти, зміцнення матеріально 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B82373" w:rsidRDefault="001F395D" w:rsidP="00B82373">
      <w:pPr>
        <w:pStyle w:val="101"/>
        <w:shd w:val="clear" w:color="auto" w:fill="auto"/>
        <w:spacing w:before="0"/>
        <w:ind w:firstLine="709"/>
      </w:pPr>
      <w:r>
        <w:t>У дошкільному закладі може діяти піклувальна рада - орган самоврядування, який формується з представників органів виконавчої влади, підприємств, установ, навчальних закладів, організацій, ок</w:t>
      </w:r>
      <w:r w:rsidR="001E4D0D">
        <w:t>ремих громадян з метою залучення</w:t>
      </w:r>
      <w:r w:rsidR="003E2126">
        <w:t xml:space="preserve"> громадськості до вирішення проблем освіти, забезпечення сприятливих умов</w:t>
      </w:r>
      <w:r w:rsidR="00B82373">
        <w:t xml:space="preserve"> </w:t>
      </w:r>
      <w:r w:rsidR="003E2126">
        <w:t>ефективної роботи дошкільного закладу.</w:t>
      </w:r>
    </w:p>
    <w:p w:rsidR="003E2126" w:rsidRDefault="003E2126" w:rsidP="00B82373">
      <w:pPr>
        <w:pStyle w:val="101"/>
        <w:shd w:val="clear" w:color="auto" w:fill="auto"/>
        <w:spacing w:before="0"/>
        <w:ind w:firstLine="709"/>
      </w:pPr>
      <w:r>
        <w:t>Піклувальна рада у складі 15 осіб створюється за рішенням загальних зборів або ради дошкільного закладу. Члени піклувальної ради обираються на загальних зборах дошкільного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її доцільністю, але як правило не менше ніж чотири рази на рік.</w:t>
      </w:r>
    </w:p>
    <w:p w:rsidR="00B82373" w:rsidRDefault="00B82373" w:rsidP="00B82373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Основними завданнями піклувальної ради є: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співпраця з органами виконавчої влади, підприємствами, установами, організаціями, окремими громадянами, спрямована на поліпшення умов утримання дітей у дошкільному закладі;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сприяння зміцненню матеріально-технічної, культурно-спортивної, </w:t>
      </w:r>
      <w:proofErr w:type="spellStart"/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корекційно-відновлювальної</w:t>
      </w:r>
      <w:proofErr w:type="spellEnd"/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бази дошкільного закладу; сприяння залученню додаткових джерел фінансування дошкільного закладу;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сприяння організації та проведенню заходів, спрямованих на охорону життя та здоров’я учасників навчально-виховного процесу;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організація дозвілля та оздоровлення дітей, працівників дошкільного закладу;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стимулювання творчої праці пелагічних працівників;</w:t>
      </w:r>
    </w:p>
    <w:p w:rsid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всебічне зміцнення зв’язків між родинами дітей та дошкільним закладом;</w:t>
      </w:r>
    </w:p>
    <w:p w:rsidR="00B82373" w:rsidRPr="00B82373" w:rsidRDefault="00B82373" w:rsidP="00B82373">
      <w:pPr>
        <w:pStyle w:val="ae"/>
        <w:numPr>
          <w:ilvl w:val="0"/>
          <w:numId w:val="32"/>
        </w:numPr>
        <w:spacing w:line="322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сприяння соціально-правовому захисту учасників </w:t>
      </w:r>
      <w:proofErr w:type="spellStart"/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навчально-</w:t>
      </w:r>
      <w:proofErr w:type="spellEnd"/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виховного процесу.</w:t>
      </w:r>
    </w:p>
    <w:p w:rsidR="00B82373" w:rsidRPr="00B82373" w:rsidRDefault="00B82373" w:rsidP="00B82373">
      <w:pPr>
        <w:keepNext/>
        <w:keepLines/>
        <w:spacing w:line="322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9"/>
      <w:r w:rsidRPr="00B823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 МАЙНО ДОШКІЛЬНОГО НАВЧАЛЬНОГО ЗАКЛАДУ</w:t>
      </w:r>
      <w:bookmarkEnd w:id="10"/>
    </w:p>
    <w:p w:rsidR="00B82373" w:rsidRPr="00B82373" w:rsidRDefault="00B82373" w:rsidP="00B82373">
      <w:pPr>
        <w:tabs>
          <w:tab w:val="left" w:pos="92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9.1.</w:t>
      </w: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Площа земельної ділянки ДНЗ №7 12130 м. кв.;</w:t>
      </w:r>
    </w:p>
    <w:p w:rsidR="00B82373" w:rsidRPr="00B82373" w:rsidRDefault="00B82373" w:rsidP="00B82373">
      <w:pPr>
        <w:tabs>
          <w:tab w:val="left" w:pos="92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9.2. </w:t>
      </w: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Грошова оцінка земельної ділянки становить 29,54015 грн.</w:t>
      </w:r>
    </w:p>
    <w:p w:rsidR="00B82373" w:rsidRPr="00B82373" w:rsidRDefault="00B82373" w:rsidP="00B82373">
      <w:pPr>
        <w:tabs>
          <w:tab w:val="left" w:pos="92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9.3.</w:t>
      </w: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Загальна вартість площі становить 432007,44 грн.</w:t>
      </w:r>
    </w:p>
    <w:p w:rsidR="00B82373" w:rsidRPr="00B82373" w:rsidRDefault="00B82373" w:rsidP="00B82373">
      <w:pPr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(Рішення №200 від 29.05 2003 року).</w:t>
      </w:r>
    </w:p>
    <w:p w:rsidR="00B82373" w:rsidRPr="00B82373" w:rsidRDefault="00B82373" w:rsidP="00B82373">
      <w:pPr>
        <w:keepNext/>
        <w:keepLines/>
        <w:spacing w:line="317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10"/>
      <w:r w:rsidRPr="00B823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10. ФІНАНСОВО-ГОСПОДАРСЬКА ДІЯЛЬНІСТЬ ДНЗ</w:t>
      </w:r>
      <w:bookmarkEnd w:id="11"/>
    </w:p>
    <w:p w:rsidR="00B82373" w:rsidRPr="00B82373" w:rsidRDefault="00B82373" w:rsidP="00B82373">
      <w:pPr>
        <w:pStyle w:val="ae"/>
        <w:numPr>
          <w:ilvl w:val="1"/>
          <w:numId w:val="34"/>
        </w:numPr>
        <w:tabs>
          <w:tab w:val="left" w:pos="1034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Джерелами фінансування дошкільного закладу є кошти:</w:t>
      </w:r>
    </w:p>
    <w:p w:rsidR="00B82373" w:rsidRDefault="00B82373" w:rsidP="00B82373">
      <w:pPr>
        <w:pStyle w:val="ae"/>
        <w:numPr>
          <w:ilvl w:val="0"/>
          <w:numId w:val="33"/>
        </w:numPr>
        <w:tabs>
          <w:tab w:val="left" w:pos="103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засновника;</w:t>
      </w:r>
    </w:p>
    <w:p w:rsidR="00B82373" w:rsidRDefault="00B82373" w:rsidP="00B82373">
      <w:pPr>
        <w:pStyle w:val="ae"/>
        <w:numPr>
          <w:ilvl w:val="0"/>
          <w:numId w:val="33"/>
        </w:numPr>
        <w:tabs>
          <w:tab w:val="left" w:pos="1034"/>
        </w:tabs>
        <w:spacing w:line="317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відповідних бюджетів у розмірі, передбаченому нормами фінансування;</w:t>
      </w:r>
    </w:p>
    <w:p w:rsidR="00B82373" w:rsidRDefault="00B82373" w:rsidP="00B82373">
      <w:pPr>
        <w:pStyle w:val="ae"/>
        <w:numPr>
          <w:ilvl w:val="0"/>
          <w:numId w:val="33"/>
        </w:numPr>
        <w:tabs>
          <w:tab w:val="left" w:pos="1034"/>
        </w:tabs>
        <w:spacing w:line="317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батьків або осіб що їх замінюють;</w:t>
      </w:r>
    </w:p>
    <w:p w:rsidR="00B82373" w:rsidRPr="00B82373" w:rsidRDefault="00B82373" w:rsidP="00B82373">
      <w:pPr>
        <w:pStyle w:val="ae"/>
        <w:numPr>
          <w:ilvl w:val="0"/>
          <w:numId w:val="33"/>
        </w:numPr>
        <w:tabs>
          <w:tab w:val="left" w:pos="1034"/>
        </w:tabs>
        <w:spacing w:line="317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добровільні пожертвування і цільові внески фізичних і юридичних осіб;</w:t>
      </w:r>
    </w:p>
    <w:p w:rsidR="00B82373" w:rsidRDefault="00B82373" w:rsidP="00B82373">
      <w:pPr>
        <w:tabs>
          <w:tab w:val="left" w:pos="1034"/>
        </w:tabs>
        <w:spacing w:line="317" w:lineRule="exact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10.2. </w:t>
      </w: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Дошкільний заклад за погодженням із засновником має право:</w:t>
      </w:r>
    </w:p>
    <w:p w:rsidR="00B82373" w:rsidRDefault="00B82373" w:rsidP="00B82373">
      <w:pPr>
        <w:pStyle w:val="ae"/>
        <w:numPr>
          <w:ilvl w:val="0"/>
          <w:numId w:val="35"/>
        </w:numPr>
        <w:tabs>
          <w:tab w:val="left" w:pos="103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eastAsia="Times New Roman" w:hAnsi="Times New Roman" w:cs="Times New Roman"/>
          <w:color w:val="auto"/>
          <w:sz w:val="28"/>
          <w:szCs w:val="28"/>
        </w:rPr>
        <w:t>придбати, орендувати необхідне йому майно, обладнання;</w:t>
      </w:r>
    </w:p>
    <w:p w:rsidR="00B82373" w:rsidRPr="00B82373" w:rsidRDefault="00B82373" w:rsidP="00B82373">
      <w:pPr>
        <w:pStyle w:val="ae"/>
        <w:numPr>
          <w:ilvl w:val="0"/>
          <w:numId w:val="35"/>
        </w:numPr>
        <w:tabs>
          <w:tab w:val="left" w:pos="1034"/>
        </w:tabs>
        <w:spacing w:line="317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hAnsi="Times New Roman" w:cs="Times New Roman"/>
          <w:sz w:val="28"/>
          <w:szCs w:val="28"/>
        </w:rPr>
        <w:t>отримувати допомогу від підприємств, установ, організацій або фізичних осіб;</w:t>
      </w:r>
    </w:p>
    <w:p w:rsidR="00B82373" w:rsidRPr="00B82373" w:rsidRDefault="00B82373" w:rsidP="00B82373">
      <w:pPr>
        <w:pStyle w:val="ae"/>
        <w:numPr>
          <w:ilvl w:val="0"/>
          <w:numId w:val="35"/>
        </w:numPr>
        <w:tabs>
          <w:tab w:val="left" w:pos="1034"/>
        </w:tabs>
        <w:spacing w:line="317" w:lineRule="exact"/>
        <w:ind w:left="0" w:firstLine="10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2373">
        <w:rPr>
          <w:rFonts w:ascii="Times New Roman" w:hAnsi="Times New Roman" w:cs="Times New Roman"/>
          <w:sz w:val="28"/>
          <w:szCs w:val="28"/>
        </w:rPr>
        <w:t>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B82373" w:rsidRDefault="00B82373" w:rsidP="00B82373">
      <w:pPr>
        <w:pStyle w:val="101"/>
        <w:numPr>
          <w:ilvl w:val="0"/>
          <w:numId w:val="18"/>
        </w:numPr>
        <w:shd w:val="clear" w:color="auto" w:fill="auto"/>
        <w:tabs>
          <w:tab w:val="left" w:pos="1070"/>
        </w:tabs>
        <w:spacing w:before="0"/>
        <w:ind w:firstLine="709"/>
      </w:pPr>
      <w:r>
        <w:t>Статистична звітність № 85 - к про діяльність дошкільного закладу</w:t>
      </w:r>
    </w:p>
    <w:p w:rsidR="00B82373" w:rsidRDefault="00B82373" w:rsidP="00B82373">
      <w:pPr>
        <w:pStyle w:val="101"/>
        <w:shd w:val="clear" w:color="auto" w:fill="auto"/>
        <w:spacing w:before="0"/>
        <w:ind w:firstLine="0"/>
        <w:jc w:val="left"/>
      </w:pPr>
      <w:r>
        <w:t>здійснюється відповідно до законодавства.</w:t>
      </w:r>
    </w:p>
    <w:p w:rsidR="00B82373" w:rsidRDefault="00B82373" w:rsidP="00B82373">
      <w:pPr>
        <w:pStyle w:val="101"/>
        <w:numPr>
          <w:ilvl w:val="0"/>
          <w:numId w:val="18"/>
        </w:numPr>
        <w:shd w:val="clear" w:color="auto" w:fill="auto"/>
        <w:tabs>
          <w:tab w:val="left" w:pos="1070"/>
        </w:tabs>
        <w:spacing w:before="0"/>
        <w:ind w:right="180" w:firstLine="709"/>
      </w:pPr>
      <w:r>
        <w:t>Порядок ведення діловодства і бухгалтерського обліку в дошкільному закладі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підпорядковуються дошкільні заклади.</w:t>
      </w:r>
    </w:p>
    <w:p w:rsidR="00B82373" w:rsidRDefault="00B82373" w:rsidP="00B82373">
      <w:pPr>
        <w:pStyle w:val="101"/>
        <w:shd w:val="clear" w:color="auto" w:fill="auto"/>
        <w:spacing w:before="0" w:after="273"/>
        <w:ind w:right="180" w:firstLine="709"/>
      </w:pPr>
      <w:r>
        <w:t>За рішенням засновника закладу бухгалтерський облік здійснюється через централізовану бухгалтерію.</w:t>
      </w:r>
    </w:p>
    <w:p w:rsidR="00B82373" w:rsidRDefault="00B82373" w:rsidP="00B82373">
      <w:pPr>
        <w:pStyle w:val="22"/>
        <w:keepNext/>
        <w:keepLines/>
        <w:shd w:val="clear" w:color="auto" w:fill="auto"/>
        <w:spacing w:after="249" w:line="280" w:lineRule="exact"/>
        <w:ind w:firstLine="709"/>
        <w:jc w:val="center"/>
      </w:pPr>
      <w:bookmarkStart w:id="12" w:name="bookmark11"/>
      <w:r>
        <w:t xml:space="preserve">11. КОНТРОЛЬ ЗА ДІЯЛЬНІСТЮ </w:t>
      </w:r>
      <w:bookmarkEnd w:id="12"/>
      <w:r>
        <w:t>ДНЗ</w:t>
      </w:r>
    </w:p>
    <w:p w:rsidR="00B82373" w:rsidRDefault="00B82373" w:rsidP="00B82373">
      <w:pPr>
        <w:pStyle w:val="101"/>
        <w:shd w:val="clear" w:color="auto" w:fill="auto"/>
        <w:spacing w:before="0"/>
        <w:ind w:right="180" w:firstLine="709"/>
      </w:pPr>
      <w:r>
        <w:t xml:space="preserve">11.1 Основною формою контролю за діяльністю дошкільного закладу є державна атестація, що проводиться один раз на десять років у порядку, </w:t>
      </w:r>
      <w:r>
        <w:lastRenderedPageBreak/>
        <w:t>встановленому Міністерством освіти і науки України.</w:t>
      </w:r>
    </w:p>
    <w:p w:rsidR="00B82373" w:rsidRDefault="00B82373" w:rsidP="00B82373">
      <w:pPr>
        <w:pStyle w:val="101"/>
        <w:numPr>
          <w:ilvl w:val="0"/>
          <w:numId w:val="19"/>
        </w:numPr>
        <w:shd w:val="clear" w:color="auto" w:fill="auto"/>
        <w:tabs>
          <w:tab w:val="left" w:pos="1070"/>
        </w:tabs>
        <w:spacing w:before="0"/>
        <w:ind w:right="180" w:firstLine="709"/>
      </w:pPr>
      <w:r>
        <w:t>Контроль за дотриманням дошкільним закладом державних вимог щодо змісту, рівня і обсягу дошкільної освіти здійснюється місцевими органами виконавчої влади, управлінням освіти виконавчого комітету Старокостянтинівської міської ради.</w:t>
      </w:r>
    </w:p>
    <w:p w:rsidR="006A54FF" w:rsidRDefault="00B82373" w:rsidP="006A54FF">
      <w:pPr>
        <w:pStyle w:val="101"/>
        <w:numPr>
          <w:ilvl w:val="0"/>
          <w:numId w:val="19"/>
        </w:numPr>
        <w:shd w:val="clear" w:color="auto" w:fill="auto"/>
        <w:tabs>
          <w:tab w:val="left" w:pos="1070"/>
        </w:tabs>
        <w:spacing w:before="0" w:line="360" w:lineRule="exact"/>
        <w:ind w:right="180" w:firstLine="709"/>
      </w:pPr>
      <w:r>
        <w:t xml:space="preserve">Зміст, форми та періодичність контролю, не пов’язаного з виробничим процесом встановлюється </w:t>
      </w:r>
      <w:proofErr w:type="spellStart"/>
      <w:r>
        <w:t>Стар</w:t>
      </w:r>
      <w:r w:rsidR="006A54FF">
        <w:t>окостянтинівською</w:t>
      </w:r>
      <w:proofErr w:type="spellEnd"/>
      <w:r w:rsidR="006A54FF">
        <w:t xml:space="preserve"> міською радою.</w:t>
      </w:r>
    </w:p>
    <w:p w:rsidR="006A54FF" w:rsidRDefault="006A54FF" w:rsidP="006A54FF">
      <w:pPr>
        <w:pStyle w:val="101"/>
        <w:shd w:val="clear" w:color="auto" w:fill="auto"/>
        <w:tabs>
          <w:tab w:val="left" w:pos="1070"/>
        </w:tabs>
        <w:spacing w:before="0" w:line="360" w:lineRule="exact"/>
        <w:ind w:left="709" w:right="180" w:firstLine="0"/>
      </w:pPr>
    </w:p>
    <w:sectPr w:rsidR="006A54FF">
      <w:footerReference w:type="even" r:id="rId21"/>
      <w:footerReference w:type="default" r:id="rId22"/>
      <w:pgSz w:w="11900" w:h="16840"/>
      <w:pgMar w:top="602" w:right="837" w:bottom="602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17" w:rsidRDefault="00187817">
      <w:r>
        <w:separator/>
      </w:r>
    </w:p>
  </w:endnote>
  <w:endnote w:type="continuationSeparator" w:id="0">
    <w:p w:rsidR="00187817" w:rsidRDefault="001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BC0AA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88647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1BBDC16" wp14:editId="3EF7052B">
              <wp:simplePos x="0" y="0"/>
              <wp:positionH relativeFrom="page">
                <wp:posOffset>3917315</wp:posOffset>
              </wp:positionH>
              <wp:positionV relativeFrom="page">
                <wp:posOffset>10021570</wp:posOffset>
              </wp:positionV>
              <wp:extent cx="36830" cy="100330"/>
              <wp:effectExtent l="2540" t="127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AAB" w:rsidRDefault="001F39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8.45pt;margin-top:789.1pt;width:2.9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" filled="f" stroked="f">
              <v:textbox style="mso-fit-shape-to-text:t" inset="0,0,0,0">
                <w:txbxContent>
                  <w:p w:rsidR="00BC0AAB" w:rsidRDefault="001F39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83553F">
    <w:r w:rsidRPr="0083553F"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6527" behindDoc="1" locked="0" layoutInCell="1" allowOverlap="1" wp14:anchorId="65E5BAB3" wp14:editId="3938635B">
              <wp:simplePos x="0" y="0"/>
              <wp:positionH relativeFrom="page">
                <wp:posOffset>4069715</wp:posOffset>
              </wp:positionH>
              <wp:positionV relativeFrom="page">
                <wp:posOffset>10173970</wp:posOffset>
              </wp:positionV>
              <wp:extent cx="78740" cy="154940"/>
              <wp:effectExtent l="2540" t="1270" r="0" b="317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3F" w:rsidRPr="0083553F" w:rsidRDefault="0083553F" w:rsidP="0083553F">
                          <w:pP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20.45pt;margin-top:801.1pt;width:6.2pt;height:12.2pt;z-index:-1887399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" filled="f" stroked="f">
              <v:textbox style="mso-fit-shape-to-text:t" inset="0,0,0,0">
                <w:txbxContent>
                  <w:p w:rsidR="0083553F" w:rsidRPr="0083553F" w:rsidRDefault="0083553F" w:rsidP="0083553F">
                    <w:pPr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BC0A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BC0AAB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88647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72A8D9" wp14:editId="46C4621A">
              <wp:simplePos x="0" y="0"/>
              <wp:positionH relativeFrom="page">
                <wp:posOffset>3917315</wp:posOffset>
              </wp:positionH>
              <wp:positionV relativeFrom="page">
                <wp:posOffset>10021570</wp:posOffset>
              </wp:positionV>
              <wp:extent cx="78740" cy="154940"/>
              <wp:effectExtent l="2540" t="127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AAB" w:rsidRDefault="00BC0A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8.45pt;margin-top:789.1pt;width:6.2pt;height:12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D/qQ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" filled="f" stroked="f">
              <v:textbox style="mso-fit-shape-to-text:t" inset="0,0,0,0">
                <w:txbxContent>
                  <w:p w:rsidR="00BC0AAB" w:rsidRDefault="00BC0AA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88647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41DEAFB0" wp14:editId="1706D014">
              <wp:simplePos x="0" y="0"/>
              <wp:positionH relativeFrom="page">
                <wp:posOffset>5436870</wp:posOffset>
              </wp:positionH>
              <wp:positionV relativeFrom="page">
                <wp:posOffset>10328275</wp:posOffset>
              </wp:positionV>
              <wp:extent cx="133985" cy="42545"/>
              <wp:effectExtent l="0" t="3175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4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AAB" w:rsidRDefault="001F39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65pt"/>
                            </w:rPr>
                            <w:t>. ■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8.1pt;margin-top:813.25pt;width:10.55pt;height:3.3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3PqwIAAKw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" filled="f" stroked="f">
              <v:textbox style="mso-fit-shape-to-text:t" inset="0,0,0,0">
                <w:txbxContent>
                  <w:p w:rsidR="00BC0AAB" w:rsidRDefault="001F39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65pt"/>
                      </w:rPr>
                      <w:t>. ■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BC0A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17" w:rsidRDefault="00187817"/>
  </w:footnote>
  <w:footnote w:type="continuationSeparator" w:id="0">
    <w:p w:rsidR="00187817" w:rsidRDefault="00187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B66"/>
    <w:multiLevelType w:val="multilevel"/>
    <w:tmpl w:val="92068BF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3038B"/>
    <w:multiLevelType w:val="hybridMultilevel"/>
    <w:tmpl w:val="223CB3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14F60"/>
    <w:multiLevelType w:val="multilevel"/>
    <w:tmpl w:val="95E615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D6E56"/>
    <w:multiLevelType w:val="hybridMultilevel"/>
    <w:tmpl w:val="869A3E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4116A"/>
    <w:multiLevelType w:val="hybridMultilevel"/>
    <w:tmpl w:val="6C9280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FA4A28"/>
    <w:multiLevelType w:val="multilevel"/>
    <w:tmpl w:val="4EAEFC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A0E46"/>
    <w:multiLevelType w:val="multilevel"/>
    <w:tmpl w:val="94FAB5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C7176"/>
    <w:multiLevelType w:val="multilevel"/>
    <w:tmpl w:val="3BF44A7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5776E"/>
    <w:multiLevelType w:val="hybridMultilevel"/>
    <w:tmpl w:val="2BD4D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55DE"/>
    <w:multiLevelType w:val="multilevel"/>
    <w:tmpl w:val="C78CC8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C4236"/>
    <w:multiLevelType w:val="hybridMultilevel"/>
    <w:tmpl w:val="8E920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796A49"/>
    <w:multiLevelType w:val="multilevel"/>
    <w:tmpl w:val="5DD8A692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A0067"/>
    <w:multiLevelType w:val="multilevel"/>
    <w:tmpl w:val="42F8ADB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C1DBE"/>
    <w:multiLevelType w:val="hybridMultilevel"/>
    <w:tmpl w:val="687A9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85799"/>
    <w:multiLevelType w:val="multilevel"/>
    <w:tmpl w:val="AF1093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120DD"/>
    <w:multiLevelType w:val="multilevel"/>
    <w:tmpl w:val="F01861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912CC"/>
    <w:multiLevelType w:val="multilevel"/>
    <w:tmpl w:val="8678204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5F0B9B"/>
    <w:multiLevelType w:val="multilevel"/>
    <w:tmpl w:val="C2303AD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E4FF9"/>
    <w:multiLevelType w:val="multilevel"/>
    <w:tmpl w:val="9398D56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9389D"/>
    <w:multiLevelType w:val="multilevel"/>
    <w:tmpl w:val="4C5E3F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1614A"/>
    <w:multiLevelType w:val="hybridMultilevel"/>
    <w:tmpl w:val="597EC3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B58B4"/>
    <w:multiLevelType w:val="hybridMultilevel"/>
    <w:tmpl w:val="864CB9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387239"/>
    <w:multiLevelType w:val="multilevel"/>
    <w:tmpl w:val="6AB2C1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06C0D"/>
    <w:multiLevelType w:val="multilevel"/>
    <w:tmpl w:val="EC8AF21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AA4252"/>
    <w:multiLevelType w:val="hybridMultilevel"/>
    <w:tmpl w:val="27FA03FC"/>
    <w:lvl w:ilvl="0" w:tplc="04190005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5">
    <w:nsid w:val="67D645E6"/>
    <w:multiLevelType w:val="multilevel"/>
    <w:tmpl w:val="807A6284"/>
    <w:lvl w:ilvl="0">
      <w:start w:val="1"/>
      <w:numFmt w:val="decimal"/>
      <w:lvlText w:val="1.%1."/>
      <w:lvlJc w:val="left"/>
      <w:rPr>
        <w:rFonts w:ascii="Times New Roman" w:eastAsia="Trebuchet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3314C"/>
    <w:multiLevelType w:val="hybridMultilevel"/>
    <w:tmpl w:val="E06E6F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C1926"/>
    <w:multiLevelType w:val="hybridMultilevel"/>
    <w:tmpl w:val="FEF23A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651BC1"/>
    <w:multiLevelType w:val="multilevel"/>
    <w:tmpl w:val="E93E8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7E239B"/>
    <w:multiLevelType w:val="hybridMultilevel"/>
    <w:tmpl w:val="7930B22C"/>
    <w:lvl w:ilvl="0" w:tplc="041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0">
    <w:nsid w:val="76C36A08"/>
    <w:multiLevelType w:val="multilevel"/>
    <w:tmpl w:val="06D2F2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8EB265E"/>
    <w:multiLevelType w:val="hybridMultilevel"/>
    <w:tmpl w:val="3244A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B6C5E"/>
    <w:multiLevelType w:val="multilevel"/>
    <w:tmpl w:val="3E4A28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D130E0"/>
    <w:multiLevelType w:val="multilevel"/>
    <w:tmpl w:val="5DB695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20153A"/>
    <w:multiLevelType w:val="multilevel"/>
    <w:tmpl w:val="0FF8E13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32"/>
  </w:num>
  <w:num w:numId="5">
    <w:abstractNumId w:val="33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12"/>
  </w:num>
  <w:num w:numId="11">
    <w:abstractNumId w:val="23"/>
  </w:num>
  <w:num w:numId="12">
    <w:abstractNumId w:val="15"/>
  </w:num>
  <w:num w:numId="13">
    <w:abstractNumId w:val="34"/>
  </w:num>
  <w:num w:numId="14">
    <w:abstractNumId w:val="22"/>
  </w:num>
  <w:num w:numId="15">
    <w:abstractNumId w:val="5"/>
  </w:num>
  <w:num w:numId="16">
    <w:abstractNumId w:val="0"/>
  </w:num>
  <w:num w:numId="17">
    <w:abstractNumId w:val="16"/>
  </w:num>
  <w:num w:numId="18">
    <w:abstractNumId w:val="18"/>
  </w:num>
  <w:num w:numId="19">
    <w:abstractNumId w:val="7"/>
  </w:num>
  <w:num w:numId="20">
    <w:abstractNumId w:val="28"/>
  </w:num>
  <w:num w:numId="21">
    <w:abstractNumId w:val="14"/>
  </w:num>
  <w:num w:numId="22">
    <w:abstractNumId w:val="4"/>
  </w:num>
  <w:num w:numId="23">
    <w:abstractNumId w:val="8"/>
  </w:num>
  <w:num w:numId="24">
    <w:abstractNumId w:val="24"/>
  </w:num>
  <w:num w:numId="25">
    <w:abstractNumId w:val="29"/>
  </w:num>
  <w:num w:numId="26">
    <w:abstractNumId w:val="31"/>
  </w:num>
  <w:num w:numId="27">
    <w:abstractNumId w:val="3"/>
  </w:num>
  <w:num w:numId="28">
    <w:abstractNumId w:val="21"/>
  </w:num>
  <w:num w:numId="29">
    <w:abstractNumId w:val="20"/>
  </w:num>
  <w:num w:numId="30">
    <w:abstractNumId w:val="10"/>
  </w:num>
  <w:num w:numId="31">
    <w:abstractNumId w:val="13"/>
  </w:num>
  <w:num w:numId="32">
    <w:abstractNumId w:val="1"/>
  </w:num>
  <w:num w:numId="33">
    <w:abstractNumId w:val="26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B"/>
    <w:rsid w:val="00100BC8"/>
    <w:rsid w:val="00187817"/>
    <w:rsid w:val="001E4D0D"/>
    <w:rsid w:val="001F395D"/>
    <w:rsid w:val="0030100E"/>
    <w:rsid w:val="003E2126"/>
    <w:rsid w:val="00444786"/>
    <w:rsid w:val="00510EFE"/>
    <w:rsid w:val="0059519A"/>
    <w:rsid w:val="006A54FF"/>
    <w:rsid w:val="00724A50"/>
    <w:rsid w:val="00746B5B"/>
    <w:rsid w:val="0083553F"/>
    <w:rsid w:val="0088647D"/>
    <w:rsid w:val="008D2479"/>
    <w:rsid w:val="00A224B6"/>
    <w:rsid w:val="00A730DB"/>
    <w:rsid w:val="00B31CC3"/>
    <w:rsid w:val="00B82373"/>
    <w:rsid w:val="00BC0AAB"/>
    <w:rsid w:val="00C44D84"/>
    <w:rsid w:val="00D227F3"/>
    <w:rsid w:val="00D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MicrosoftSansSerif4pt1pt">
    <w:name w:val="Основной текст (3) + Microsoft Sans Serif;4 pt;Не курсив;Интервал 1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rebuchetMS13pt">
    <w:name w:val="Основной текст (10) + Trebuchet MS;13 pt;Полужирный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TrebuchetMS13pt-1pt">
    <w:name w:val="Основной текст (10) + Trebuchet MS;13 pt;Полужирный;Интервал -1 pt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Exact">
    <w:name w:val="Подпись к картинке + 13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1020pt4pt">
    <w:name w:val="Основной текст (10) + 20 pt;Курсив;Интервал 4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211pt">
    <w:name w:val="Основной текст (12) + 11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11pt0">
    <w:name w:val="Основной текст (12) + 11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214pt">
    <w:name w:val="Основной текст (12) + 14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214pt0">
    <w:name w:val="Основной текст (12) + 14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CourierNew65pt">
    <w:name w:val="Колонтитул + Courier New;6;5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875pt">
    <w:name w:val="Основной текст (18) + 7;5 pt;Полужирный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20"/>
      <w:sz w:val="36"/>
      <w:szCs w:val="3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pacing w:val="20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DE7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AE9"/>
    <w:rPr>
      <w:color w:val="000000"/>
    </w:rPr>
  </w:style>
  <w:style w:type="paragraph" w:styleId="aa">
    <w:name w:val="footer"/>
    <w:basedOn w:val="a"/>
    <w:link w:val="ab"/>
    <w:uiPriority w:val="99"/>
    <w:unhideWhenUsed/>
    <w:rsid w:val="00DE7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AE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44D8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D84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B8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MicrosoftSansSerif4pt1pt">
    <w:name w:val="Основной текст (3) + Microsoft Sans Serif;4 pt;Не курсив;Интервал 1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TrebuchetMS13pt">
    <w:name w:val="Основной текст (10) + Trebuchet MS;13 pt;Полужирный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TrebuchetMS13pt-1pt">
    <w:name w:val="Основной текст (10) + Trebuchet MS;13 pt;Полужирный;Интервал -1 pt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Exact">
    <w:name w:val="Подпись к картинке + 13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1020pt4pt">
    <w:name w:val="Основной текст (10) + 20 pt;Курсив;Интервал 4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40"/>
      <w:szCs w:val="40"/>
      <w:u w:val="singl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1211pt">
    <w:name w:val="Основной текст (12) + 11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11pt0">
    <w:name w:val="Основной текст (12) + 11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214pt">
    <w:name w:val="Основной текст (12) + 14 pt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214pt0">
    <w:name w:val="Основной текст (12) + 14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CourierNew65pt">
    <w:name w:val="Колонтитул + Courier New;6;5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875pt">
    <w:name w:val="Основной текст (18) + 7;5 pt;Полужирный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20"/>
      <w:sz w:val="36"/>
      <w:szCs w:val="3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spacing w:val="20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DE7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AE9"/>
    <w:rPr>
      <w:color w:val="000000"/>
    </w:rPr>
  </w:style>
  <w:style w:type="paragraph" w:styleId="aa">
    <w:name w:val="footer"/>
    <w:basedOn w:val="a"/>
    <w:link w:val="ab"/>
    <w:uiPriority w:val="99"/>
    <w:unhideWhenUsed/>
    <w:rsid w:val="00DE7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AE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44D84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D84"/>
    <w:rPr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B8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0E7F-7A87-4ED6-AFE0-E9419696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2017-11-29T05:19:00Z</dcterms:created>
  <dcterms:modified xsi:type="dcterms:W3CDTF">2017-11-30T20:49:00Z</dcterms:modified>
</cp:coreProperties>
</file>